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pPr>
      <w:r w:rsidDel="00000000" w:rsidR="00000000" w:rsidRPr="00000000">
        <w:rPr>
          <w:rtl w:val="0"/>
        </w:rPr>
      </w:r>
    </w:p>
    <w:tbl>
      <w:tblPr>
        <w:tblStyle w:val="Table1"/>
        <w:tblW w:w="10635.0" w:type="dxa"/>
        <w:jc w:val="left"/>
        <w:tblInd w:w="2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35"/>
        <w:tblGridChange w:id="0">
          <w:tblGrid>
            <w:gridCol w:w="10635"/>
          </w:tblGrid>
        </w:tblGridChange>
      </w:tblGrid>
      <w:tr>
        <w:trPr>
          <w:cantSplit w:val="0"/>
          <w:trHeight w:val="15090" w:hRule="atLeast"/>
          <w:tblHeader w:val="0"/>
        </w:trPr>
        <w:tc>
          <w:tcPr>
            <w:tcBorders>
              <w:top w:color="000000" w:space="0" w:sz="18" w:val="single"/>
              <w:left w:color="000000" w:space="0" w:sz="18" w:val="single"/>
              <w:bottom w:color="000000" w:space="0" w:sz="18" w:val="single"/>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Georgia" w:cs="Georgia" w:eastAsia="Georgia" w:hAnsi="Georgia"/>
                <w:b w:val="1"/>
                <w:bCs w:val="1"/>
                <w:sz w:val="32"/>
                <w:szCs w:val="32"/>
              </w:rPr>
            </w:pPr>
            <w:r w:rsidDel="00000000" w:rsidR="00000000" w:rsidRPr="00000000">
              <w:rPr>
                <w:rFonts w:ascii="Georgia" w:cs="Georgia" w:eastAsia="Georgia" w:hAnsi="Georgia"/>
                <w:sz w:val="30"/>
                <w:szCs w:val="30"/>
                <w:rtl w:val="0"/>
              </w:rPr>
              <w:t xml:space="preserve">                                          </w:t>
            </w:r>
            <w:r w:rsidDel="00000000" w:rsidR="00000000" w:rsidRPr="00000000">
              <w:rPr>
                <w:rFonts w:ascii="Georgia" w:cs="Georgia" w:eastAsia="Georgia" w:hAnsi="Georgia"/>
                <w:sz w:val="32"/>
                <w:szCs w:val="32"/>
                <w:rtl w:val="0"/>
              </w:rPr>
              <w:t xml:space="preserve">  </w:t>
            </w:r>
            <w:r w:rsidDel="00000000" w:rsidR="00000000" w:rsidRPr="00000000">
              <w:rPr>
                <w:rFonts w:ascii="Georgia" w:cs="Georgia" w:eastAsia="Georgia" w:hAnsi="Georgia"/>
                <w:b w:val="1"/>
                <w:bCs w:val="1"/>
                <w:sz w:val="32"/>
                <w:szCs w:val="32"/>
                <w:rtl w:val="0"/>
              </w:rPr>
              <w:t xml:space="preserve">SAI HARSHITHA PADALA</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Georgia" w:cs="Georgia" w:eastAsia="Georgia" w:hAnsi="Georgia"/>
              </w:rPr>
            </w:pPr>
            <w:r w:rsidDel="00000000" w:rsidR="00000000" w:rsidRPr="00000000">
              <w:rPr>
                <w:rFonts w:ascii="Georgia" w:cs="Georgia" w:eastAsia="Georgia" w:hAnsi="Georgia"/>
                <w:b w:val="1"/>
                <w:bCs w:val="1"/>
                <w:sz w:val="32"/>
                <w:szCs w:val="32"/>
                <w:rtl w:val="0"/>
              </w:rPr>
              <w:t xml:space="preserve">       </w:t>
            </w:r>
            <w:r w:rsidDel="00000000" w:rsidR="00000000" w:rsidRPr="00000000">
              <w:rPr>
                <w:rFonts w:ascii="Georgia" w:cs="Georgia" w:eastAsia="Georgia" w:hAnsi="Georgia"/>
                <w:b w:val="1"/>
                <w:bCs w:val="1"/>
                <w:rtl w:val="0"/>
              </w:rPr>
              <w:t xml:space="preserve">    </w:t>
            </w:r>
            <w:hyperlink r:id="rId6">
              <w:r w:rsidDel="00000000" w:rsidR="00000000" w:rsidRPr="00000000">
                <w:rPr>
                  <w:rFonts w:ascii="Georgia" w:cs="Georgia" w:eastAsia="Georgia" w:hAnsi="Georgia"/>
                  <w:color w:val="1155cc"/>
                  <w:u w:val="single"/>
                  <w:rtl w:val="0"/>
                </w:rPr>
                <w:t xml:space="preserve">pharshithawork@gmail.com</w:t>
              </w:r>
            </w:hyperlink>
            <w:r w:rsidDel="00000000" w:rsidR="00000000" w:rsidRPr="00000000">
              <w:rPr>
                <w:rFonts w:ascii="Georgia" w:cs="Georgia" w:eastAsia="Georgia" w:hAnsi="Georgia"/>
                <w:rtl w:val="0"/>
              </w:rPr>
              <w:t xml:space="preserve"> || +1-980-352-6677|| </w:t>
            </w:r>
            <w:hyperlink r:id="rId7">
              <w:r w:rsidDel="00000000" w:rsidR="00000000" w:rsidRPr="00000000">
                <w:rPr>
                  <w:rFonts w:ascii="Georgia" w:cs="Georgia" w:eastAsia="Georgia" w:hAnsi="Georgia"/>
                  <w:color w:val="1155cc"/>
                  <w:u w:val="single"/>
                  <w:rtl w:val="0"/>
                </w:rPr>
                <w:t xml:space="preserve"> https://www.linkedin.com/in/psharshitha/</w:t>
              </w:r>
            </w:hyperlink>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Georgia" w:cs="Georgia" w:eastAsia="Georgia" w:hAnsi="Georgia"/>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Georgia" w:cs="Georgia" w:eastAsia="Georgia" w:hAnsi="Georgia"/>
                <w:b w:val="1"/>
                <w:bCs w:val="1"/>
                <w:sz w:val="24"/>
                <w:szCs w:val="24"/>
              </w:rPr>
            </w:pP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b w:val="1"/>
                <w:bCs w:val="1"/>
                <w:sz w:val="24"/>
                <w:szCs w:val="24"/>
                <w:rtl w:val="0"/>
              </w:rPr>
              <w:t xml:space="preserve">PROFESSIONAL SUMMARY   </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007">
            <w:pPr>
              <w:numPr>
                <w:ilvl w:val="0"/>
                <w:numId w:val="4"/>
              </w:numPr>
              <w:spacing w:after="240" w:before="240" w:lineRule="auto"/>
              <w:ind w:left="720" w:hanging="360"/>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 Data Scientist with 9+ years of experience designing and deploying AI and Generative AI solutions for large-scale healthcare workflows.</w:t>
            </w:r>
          </w:p>
          <w:p w:rsidR="00000000" w:rsidDel="00000000" w:rsidP="00000000" w:rsidRDefault="00000000" w:rsidRPr="00000000" w14:paraId="00000008">
            <w:pPr>
              <w:numPr>
                <w:ilvl w:val="0"/>
                <w:numId w:val="4"/>
              </w:numPr>
              <w:spacing w:after="240" w:before="240" w:lineRule="auto"/>
              <w:ind w:left="720" w:hanging="360"/>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Strong hands-on expertise in Python for model development, data processing, and end-to-end AI pipeline automation.</w:t>
            </w:r>
          </w:p>
          <w:p w:rsidR="00000000" w:rsidDel="00000000" w:rsidP="00000000" w:rsidRDefault="00000000" w:rsidRPr="00000000" w14:paraId="00000009">
            <w:pPr>
              <w:numPr>
                <w:ilvl w:val="0"/>
                <w:numId w:val="4"/>
              </w:numPr>
              <w:spacing w:after="240" w:before="240" w:lineRule="auto"/>
              <w:ind w:left="720" w:hanging="360"/>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Extensive experience building and optimizing deep-learning models using TensorFlow and PyTorch.</w:t>
            </w:r>
          </w:p>
          <w:p w:rsidR="00000000" w:rsidDel="00000000" w:rsidP="00000000" w:rsidRDefault="00000000" w:rsidRPr="00000000" w14:paraId="0000000A">
            <w:pPr>
              <w:numPr>
                <w:ilvl w:val="0"/>
                <w:numId w:val="4"/>
              </w:numPr>
              <w:spacing w:after="240" w:before="240" w:lineRule="auto"/>
              <w:ind w:left="720" w:hanging="360"/>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Developed and customized LLM-based solutions for clinical summarization, document understanding, and healthcare analytics.</w:t>
            </w:r>
          </w:p>
          <w:p w:rsidR="00000000" w:rsidDel="00000000" w:rsidP="00000000" w:rsidRDefault="00000000" w:rsidRPr="00000000" w14:paraId="0000000B">
            <w:pPr>
              <w:numPr>
                <w:ilvl w:val="0"/>
                <w:numId w:val="4"/>
              </w:numPr>
              <w:spacing w:after="240" w:before="240" w:lineRule="auto"/>
              <w:ind w:left="720" w:hanging="360"/>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Designed retrieval-augmented generation (RAG) pipelines integrating embeddings, vector search, and medical context retrieval.</w:t>
            </w:r>
          </w:p>
          <w:p w:rsidR="00000000" w:rsidDel="00000000" w:rsidP="00000000" w:rsidRDefault="00000000" w:rsidRPr="00000000" w14:paraId="0000000C">
            <w:pPr>
              <w:numPr>
                <w:ilvl w:val="0"/>
                <w:numId w:val="4"/>
              </w:numPr>
              <w:spacing w:after="240" w:before="240" w:lineRule="auto"/>
              <w:ind w:left="720" w:hanging="360"/>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 Worked with Azure AI services for hosting LLM inference, orchestrating workflows, and deploying ML components at scale.</w:t>
            </w:r>
          </w:p>
          <w:p w:rsidR="00000000" w:rsidDel="00000000" w:rsidP="00000000" w:rsidRDefault="00000000" w:rsidRPr="00000000" w14:paraId="0000000D">
            <w:pPr>
              <w:numPr>
                <w:ilvl w:val="0"/>
                <w:numId w:val="4"/>
              </w:numPr>
              <w:spacing w:after="240" w:before="240" w:lineRule="auto"/>
              <w:ind w:left="720" w:hanging="360"/>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Built embedding pipelines using transformer encoders to support RAG, search, and retrieval-focused applications.</w:t>
            </w:r>
          </w:p>
          <w:p w:rsidR="00000000" w:rsidDel="00000000" w:rsidP="00000000" w:rsidRDefault="00000000" w:rsidRPr="00000000" w14:paraId="0000000E">
            <w:pPr>
              <w:numPr>
                <w:ilvl w:val="0"/>
                <w:numId w:val="4"/>
              </w:numPr>
              <w:spacing w:after="240" w:before="240" w:lineRule="auto"/>
              <w:ind w:left="720" w:hanging="360"/>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Strong foundation in NLP covering text classification, summarization, semantic search, and transformer-based modeling.</w:t>
            </w:r>
          </w:p>
          <w:p w:rsidR="00000000" w:rsidDel="00000000" w:rsidP="00000000" w:rsidRDefault="00000000" w:rsidRPr="00000000" w14:paraId="0000000F">
            <w:pPr>
              <w:numPr>
                <w:ilvl w:val="0"/>
                <w:numId w:val="4"/>
              </w:numPr>
              <w:spacing w:after="240" w:before="240" w:lineRule="auto"/>
              <w:ind w:left="720" w:hanging="360"/>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Applied fine-tuning and optimization strategies to improve model accuracy for healthcare-specific tasks.</w:t>
            </w:r>
          </w:p>
          <w:p w:rsidR="00000000" w:rsidDel="00000000" w:rsidP="00000000" w:rsidRDefault="00000000" w:rsidRPr="00000000" w14:paraId="00000010">
            <w:pPr>
              <w:numPr>
                <w:ilvl w:val="0"/>
                <w:numId w:val="4"/>
              </w:numPr>
              <w:spacing w:after="240" w:before="240" w:lineRule="auto"/>
              <w:ind w:left="720" w:hanging="360"/>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Experienced converting unstructured clinical and payer data into usable features for downstream ML and GenAI systems.</w:t>
            </w:r>
          </w:p>
          <w:p w:rsidR="00000000" w:rsidDel="00000000" w:rsidP="00000000" w:rsidRDefault="00000000" w:rsidRPr="00000000" w14:paraId="00000011">
            <w:pPr>
              <w:numPr>
                <w:ilvl w:val="0"/>
                <w:numId w:val="4"/>
              </w:numPr>
              <w:spacing w:after="240" w:before="240" w:lineRule="auto"/>
              <w:ind w:left="720" w:hanging="360"/>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Implemented evaluation strategies including model validation, grounding checks, and performance benchmarking.</w:t>
            </w:r>
          </w:p>
          <w:p w:rsidR="00000000" w:rsidDel="00000000" w:rsidP="00000000" w:rsidRDefault="00000000" w:rsidRPr="00000000" w14:paraId="00000012">
            <w:pPr>
              <w:numPr>
                <w:ilvl w:val="0"/>
                <w:numId w:val="4"/>
              </w:numPr>
              <w:spacing w:after="240" w:before="240" w:lineRule="auto"/>
              <w:ind w:left="720" w:hanging="360"/>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Supported healthcare decision-making by developing AI components that improved automation and reduced Manual review.</w:t>
            </w:r>
          </w:p>
          <w:p w:rsidR="00000000" w:rsidDel="00000000" w:rsidP="00000000" w:rsidRDefault="00000000" w:rsidRPr="00000000" w14:paraId="00000013">
            <w:pPr>
              <w:numPr>
                <w:ilvl w:val="0"/>
                <w:numId w:val="4"/>
              </w:numPr>
              <w:spacing w:after="240" w:before="240" w:lineRule="auto"/>
              <w:ind w:left="720" w:hanging="360"/>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Worked end-to-end across data ingestion, model development, deployment, monitoring, and continuous optimization on Azure.</w:t>
            </w:r>
          </w:p>
          <w:p w:rsidR="00000000" w:rsidDel="00000000" w:rsidP="00000000" w:rsidRDefault="00000000" w:rsidRPr="00000000" w14:paraId="00000014">
            <w:pPr>
              <w:spacing w:after="240" w:before="240" w:lineRule="auto"/>
              <w:ind w:left="0" w:firstLine="0"/>
              <w:jc w:val="left"/>
              <w:rPr>
                <w:rFonts w:ascii="Georgia" w:cs="Georgia" w:eastAsia="Georgia" w:hAnsi="Georgia"/>
                <w:b w:val="1"/>
                <w:bCs w:val="1"/>
              </w:rPr>
            </w:pPr>
            <w:r w:rsidDel="00000000" w:rsidR="00000000" w:rsidRPr="00000000">
              <w:rPr>
                <w:rFonts w:ascii="Georgia" w:cs="Georgia" w:eastAsia="Georgia" w:hAnsi="Georgia"/>
                <w:b w:val="1"/>
                <w:bCs w:val="1"/>
                <w:rtl w:val="0"/>
              </w:rPr>
              <w:t xml:space="preserve">                                                                          CERTIFICATIONS</w:t>
            </w:r>
          </w:p>
          <w:p w:rsidR="00000000" w:rsidDel="00000000" w:rsidP="00000000" w:rsidRDefault="00000000" w:rsidRPr="00000000" w14:paraId="00000015">
            <w:pPr>
              <w:spacing w:after="240" w:before="240" w:lineRule="auto"/>
              <w:ind w:left="0" w:firstLine="0"/>
              <w:jc w:val="left"/>
              <w:rPr>
                <w:rFonts w:ascii="Georgia" w:cs="Georgia" w:eastAsia="Georgia" w:hAnsi="Georgia"/>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widowControl w:val="0"/>
              <w:numPr>
                <w:ilvl w:val="0"/>
                <w:numId w:val="4"/>
              </w:numPr>
              <w:tabs>
                <w:tab w:val="left" w:leader="none" w:pos="1091"/>
              </w:tabs>
              <w:spacing w:before="1" w:line="360" w:lineRule="auto"/>
              <w:ind w:left="720" w:right="1074" w:hanging="360"/>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Certified Oracle Cloud Infrastructure 2025 Certified Generative AI Professional </w:t>
            </w:r>
            <w:hyperlink r:id="rId8">
              <w:r w:rsidDel="00000000" w:rsidR="00000000" w:rsidRPr="00000000">
                <w:rPr>
                  <w:rFonts w:ascii="Georgia" w:cs="Georgia" w:eastAsia="Georgia" w:hAnsi="Georgia"/>
                  <w:color w:val="1155cc"/>
                  <w:sz w:val="20"/>
                  <w:szCs w:val="20"/>
                  <w:u w:val="single"/>
                  <w:rtl w:val="0"/>
                </w:rPr>
                <w:t xml:space="preserve">LINK </w:t>
              </w:r>
            </w:hyperlink>
            <w:r w:rsidDel="00000000" w:rsidR="00000000" w:rsidRPr="00000000">
              <w:rPr>
                <w:rtl w:val="0"/>
              </w:rPr>
            </w:r>
          </w:p>
          <w:p w:rsidR="00000000" w:rsidDel="00000000" w:rsidP="00000000" w:rsidRDefault="00000000" w:rsidRPr="00000000" w14:paraId="00000017">
            <w:pPr>
              <w:widowControl w:val="0"/>
              <w:numPr>
                <w:ilvl w:val="0"/>
                <w:numId w:val="4"/>
              </w:numPr>
              <w:tabs>
                <w:tab w:val="left" w:leader="none" w:pos="1091"/>
              </w:tabs>
              <w:spacing w:before="1" w:line="360" w:lineRule="auto"/>
              <w:ind w:left="720" w:right="1074" w:hanging="360"/>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Coursera- Data Science Professional Certificate- IBM </w:t>
            </w:r>
            <w:hyperlink r:id="rId9">
              <w:r w:rsidDel="00000000" w:rsidR="00000000" w:rsidRPr="00000000">
                <w:rPr>
                  <w:rFonts w:ascii="Georgia" w:cs="Georgia" w:eastAsia="Georgia" w:hAnsi="Georgia"/>
                  <w:color w:val="1155cc"/>
                  <w:sz w:val="20"/>
                  <w:szCs w:val="20"/>
                  <w:u w:val="single"/>
                  <w:rtl w:val="0"/>
                </w:rPr>
                <w:t xml:space="preserve">LINK</w:t>
              </w:r>
            </w:hyperlink>
            <w:r w:rsidDel="00000000" w:rsidR="00000000" w:rsidRPr="00000000">
              <w:rPr>
                <w:rtl w:val="0"/>
              </w:rPr>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tc>
      </w:tr>
    </w:tbl>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tbl>
      <w:tblPr>
        <w:tblStyle w:val="Table2"/>
        <w:tblW w:w="10740.0" w:type="dxa"/>
        <w:jc w:val="left"/>
        <w:tblInd w:w="2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40"/>
        <w:tblGridChange w:id="0">
          <w:tblGrid>
            <w:gridCol w:w="10740"/>
          </w:tblGrid>
        </w:tblGridChange>
      </w:tblGrid>
      <w:tr>
        <w:trPr>
          <w:cantSplit w:val="0"/>
          <w:trHeight w:val="14325" w:hRule="atLeast"/>
          <w:tblHeader w:val="0"/>
        </w:trPr>
        <w:tc>
          <w:tcPr>
            <w:tcBorders>
              <w:top w:color="000000" w:space="0" w:sz="18" w:val="single"/>
              <w:left w:color="000000" w:space="0" w:sz="18" w:val="single"/>
              <w:bottom w:color="000000" w:space="0" w:sz="18" w:val="single"/>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eorgia" w:cs="Georgia" w:eastAsia="Georgia" w:hAnsi="Georgia"/>
                <w:b w:val="1"/>
                <w:bCs w:val="1"/>
                <w:sz w:val="24"/>
                <w:szCs w:val="24"/>
              </w:rPr>
            </w:pPr>
            <w:r w:rsidDel="00000000" w:rsidR="00000000" w:rsidRPr="00000000">
              <w:rPr>
                <w:rFonts w:ascii="Georgia" w:cs="Georgia" w:eastAsia="Georgia" w:hAnsi="Georgia"/>
                <w:b w:val="1"/>
                <w:bCs w:val="1"/>
                <w:sz w:val="24"/>
                <w:szCs w:val="24"/>
                <w:rtl w:val="0"/>
              </w:rPr>
              <w:t xml:space="preserve">TECHNICAL SKILLS</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eorgia" w:cs="Georgia" w:eastAsia="Georgia" w:hAnsi="Georgia"/>
                <w:b w:val="1"/>
                <w:bCs w:val="1"/>
                <w:sz w:val="24"/>
                <w:szCs w:val="24"/>
              </w:rPr>
            </w:pPr>
            <w:r w:rsidDel="00000000" w:rsidR="00000000" w:rsidRPr="00000000">
              <w:rPr>
                <w:rtl w:val="0"/>
              </w:rPr>
            </w:r>
          </w:p>
          <w:tbl>
            <w:tblPr>
              <w:tblStyle w:val="Table3"/>
              <w:tblW w:w="934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15"/>
              <w:gridCol w:w="6930"/>
              <w:tblGridChange w:id="0">
                <w:tblGrid>
                  <w:gridCol w:w="2415"/>
                  <w:gridCol w:w="693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76" w:lineRule="auto"/>
                    <w:rPr>
                      <w:rFonts w:ascii="Georgia" w:cs="Georgia" w:eastAsia="Georgia" w:hAnsi="Georgia"/>
                      <w:b w:val="1"/>
                      <w:bCs w:val="1"/>
                      <w:sz w:val="20"/>
                      <w:szCs w:val="20"/>
                    </w:rPr>
                  </w:pPr>
                  <w:r w:rsidDel="00000000" w:rsidR="00000000" w:rsidRPr="00000000">
                    <w:rPr>
                      <w:rFonts w:ascii="Roboto Slab" w:cs="Roboto Slab" w:eastAsia="Roboto Slab" w:hAnsi="Roboto Slab"/>
                      <w:b w:val="1"/>
                      <w:bCs w:val="1"/>
                      <w:sz w:val="20"/>
                      <w:szCs w:val="20"/>
                      <w:rtl w:val="0"/>
                    </w:rPr>
                    <w:t xml:space="preserve">Generative AI</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after="240" w:before="240" w:line="276" w:lineRule="auto"/>
                    <w:rPr>
                      <w:rFonts w:ascii="Roboto Slab" w:cs="Roboto Slab" w:eastAsia="Roboto Slab" w:hAnsi="Roboto Slab"/>
                      <w:sz w:val="20"/>
                      <w:szCs w:val="20"/>
                    </w:rPr>
                  </w:pPr>
                  <w:r w:rsidDel="00000000" w:rsidR="00000000" w:rsidRPr="00000000">
                    <w:rPr>
                      <w:rFonts w:ascii="Roboto Slab" w:cs="Roboto Slab" w:eastAsia="Roboto Slab" w:hAnsi="Roboto Slab"/>
                      <w:sz w:val="20"/>
                      <w:szCs w:val="20"/>
                      <w:rtl w:val="0"/>
                    </w:rPr>
                    <w:t xml:space="preserve">LLMs, Generative AI Pipelines, RAG (Retrieval-Augmented Generation), Fine-Tuning, Prompt Engineering, Model Guardrails, Structured Outputs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76" w:lineRule="auto"/>
                    <w:rPr>
                      <w:rFonts w:ascii="Georgia" w:cs="Georgia" w:eastAsia="Georgia" w:hAnsi="Georgia"/>
                      <w:b w:val="1"/>
                      <w:bCs w:val="1"/>
                      <w:sz w:val="20"/>
                      <w:szCs w:val="20"/>
                    </w:rPr>
                  </w:pPr>
                  <w:r w:rsidDel="00000000" w:rsidR="00000000" w:rsidRPr="00000000">
                    <w:rPr>
                      <w:rFonts w:ascii="Roboto Slab" w:cs="Roboto Slab" w:eastAsia="Roboto Slab" w:hAnsi="Roboto Slab"/>
                      <w:b w:val="1"/>
                      <w:bCs w:val="1"/>
                      <w:sz w:val="20"/>
                      <w:szCs w:val="20"/>
                      <w:rtl w:val="0"/>
                    </w:rPr>
                    <w:t xml:space="preserve">Deep Learning &amp; ML</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76" w:lineRule="auto"/>
                    <w:rPr>
                      <w:rFonts w:ascii="Georgia" w:cs="Georgia" w:eastAsia="Georgia" w:hAnsi="Georgia"/>
                      <w:b w:val="1"/>
                      <w:bCs w:val="1"/>
                      <w:sz w:val="20"/>
                      <w:szCs w:val="20"/>
                    </w:rPr>
                  </w:pPr>
                  <w:r w:rsidDel="00000000" w:rsidR="00000000" w:rsidRPr="00000000">
                    <w:rPr>
                      <w:rFonts w:ascii="Roboto Slab" w:cs="Roboto Slab" w:eastAsia="Roboto Slab" w:hAnsi="Roboto Slab"/>
                      <w:sz w:val="20"/>
                      <w:szCs w:val="20"/>
                      <w:rtl w:val="0"/>
                    </w:rPr>
                    <w:t xml:space="preserve">TensorFlow, PyTorch, Scikit-Learn, Neural Networks, Embeddings, Text Classification, Summarization, Transformer Models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76" w:lineRule="auto"/>
                    <w:rPr>
                      <w:rFonts w:ascii="Georgia" w:cs="Georgia" w:eastAsia="Georgia" w:hAnsi="Georgia"/>
                      <w:b w:val="1"/>
                      <w:bCs w:val="1"/>
                      <w:sz w:val="20"/>
                      <w:szCs w:val="20"/>
                    </w:rPr>
                  </w:pPr>
                  <w:r w:rsidDel="00000000" w:rsidR="00000000" w:rsidRPr="00000000">
                    <w:rPr>
                      <w:rFonts w:ascii="Roboto Slab" w:cs="Roboto Slab" w:eastAsia="Roboto Slab" w:hAnsi="Roboto Slab"/>
                      <w:b w:val="1"/>
                      <w:bCs w:val="1"/>
                      <w:sz w:val="20"/>
                      <w:szCs w:val="20"/>
                      <w:rtl w:val="0"/>
                    </w:rPr>
                    <w:t xml:space="preserve">Azure AI Ecosystem</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76" w:lineRule="auto"/>
                    <w:rPr>
                      <w:rFonts w:ascii="Georgia" w:cs="Georgia" w:eastAsia="Georgia" w:hAnsi="Georgia"/>
                      <w:b w:val="1"/>
                      <w:bCs w:val="1"/>
                      <w:sz w:val="20"/>
                      <w:szCs w:val="20"/>
                    </w:rPr>
                  </w:pPr>
                  <w:r w:rsidDel="00000000" w:rsidR="00000000" w:rsidRPr="00000000">
                    <w:rPr>
                      <w:rFonts w:ascii="Roboto Slab" w:cs="Roboto Slab" w:eastAsia="Roboto Slab" w:hAnsi="Roboto Slab"/>
                      <w:sz w:val="20"/>
                      <w:szCs w:val="20"/>
                      <w:rtl w:val="0"/>
                    </w:rPr>
                    <w:t xml:space="preserve">Azure OpenAI, Azure Cognitive Search, Azure Functions, Azure Kubernetes Service (AKS), Azure Container Registry, Azure Storage, Azure SQL</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76" w:lineRule="auto"/>
                    <w:rPr>
                      <w:rFonts w:ascii="Georgia" w:cs="Georgia" w:eastAsia="Georgia" w:hAnsi="Georgia"/>
                      <w:b w:val="1"/>
                      <w:bCs w:val="1"/>
                      <w:sz w:val="20"/>
                      <w:szCs w:val="20"/>
                    </w:rPr>
                  </w:pPr>
                  <w:r w:rsidDel="00000000" w:rsidR="00000000" w:rsidRPr="00000000">
                    <w:rPr>
                      <w:rFonts w:ascii="Roboto Slab" w:cs="Roboto Slab" w:eastAsia="Roboto Slab" w:hAnsi="Roboto Slab"/>
                      <w:b w:val="1"/>
                      <w:bCs w:val="1"/>
                      <w:sz w:val="20"/>
                      <w:szCs w:val="20"/>
                      <w:rtl w:val="0"/>
                    </w:rPr>
                    <w:t xml:space="preserve">RAG &amp; Retrieval Systems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76" w:lineRule="auto"/>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Embedding Generation, Vector Search, FAISS-style Indexing, Document Chunking, Context Augmentation, Retrieval Orchestration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76" w:lineRule="auto"/>
                    <w:rPr>
                      <w:rFonts w:ascii="Georgia" w:cs="Georgia" w:eastAsia="Georgia" w:hAnsi="Georgia"/>
                      <w:b w:val="1"/>
                      <w:bCs w:val="1"/>
                      <w:sz w:val="20"/>
                      <w:szCs w:val="20"/>
                    </w:rPr>
                  </w:pPr>
                  <w:r w:rsidDel="00000000" w:rsidR="00000000" w:rsidRPr="00000000">
                    <w:rPr>
                      <w:rFonts w:ascii="Roboto Slab" w:cs="Roboto Slab" w:eastAsia="Roboto Slab" w:hAnsi="Roboto Slab"/>
                      <w:b w:val="1"/>
                      <w:bCs w:val="1"/>
                      <w:sz w:val="20"/>
                      <w:szCs w:val="20"/>
                      <w:rtl w:val="0"/>
                    </w:rPr>
                    <w:t xml:space="preserve">NLP</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76" w:lineRule="auto"/>
                    <w:rPr>
                      <w:rFonts w:ascii="Georgia" w:cs="Georgia" w:eastAsia="Georgia" w:hAnsi="Georgia"/>
                      <w:b w:val="1"/>
                      <w:bCs w:val="1"/>
                      <w:sz w:val="20"/>
                      <w:szCs w:val="20"/>
                    </w:rPr>
                  </w:pPr>
                  <w:r w:rsidDel="00000000" w:rsidR="00000000" w:rsidRPr="00000000">
                    <w:rPr>
                      <w:rFonts w:ascii="Roboto Slab" w:cs="Roboto Slab" w:eastAsia="Roboto Slab" w:hAnsi="Roboto Slab"/>
                      <w:sz w:val="20"/>
                      <w:szCs w:val="20"/>
                      <w:rtl w:val="0"/>
                    </w:rPr>
                    <w:t xml:space="preserve">Tokenization, Named Entity Extraction, Medical Text Processing, Semantic Search, Domain-Specific Text Cleaning</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76" w:lineRule="auto"/>
                    <w:rPr>
                      <w:rFonts w:ascii="Georgia" w:cs="Georgia" w:eastAsia="Georgia" w:hAnsi="Georgia"/>
                      <w:b w:val="1"/>
                      <w:bCs w:val="1"/>
                      <w:sz w:val="20"/>
                      <w:szCs w:val="20"/>
                    </w:rPr>
                  </w:pPr>
                  <w:r w:rsidDel="00000000" w:rsidR="00000000" w:rsidRPr="00000000">
                    <w:rPr>
                      <w:rFonts w:ascii="Roboto Slab" w:cs="Roboto Slab" w:eastAsia="Roboto Slab" w:hAnsi="Roboto Slab"/>
                      <w:b w:val="1"/>
                      <w:bCs w:val="1"/>
                      <w:sz w:val="20"/>
                      <w:szCs w:val="20"/>
                      <w:rtl w:val="0"/>
                    </w:rPr>
                    <w:t xml:space="preserve">Model Development &amp; Optimization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76" w:lineRule="auto"/>
                    <w:rPr>
                      <w:rFonts w:ascii="Georgia" w:cs="Georgia" w:eastAsia="Georgia" w:hAnsi="Georgia"/>
                      <w:b w:val="1"/>
                      <w:bCs w:val="1"/>
                      <w:sz w:val="20"/>
                      <w:szCs w:val="20"/>
                    </w:rPr>
                  </w:pPr>
                  <w:r w:rsidDel="00000000" w:rsidR="00000000" w:rsidRPr="00000000">
                    <w:rPr>
                      <w:rFonts w:ascii="Roboto Slab" w:cs="Roboto Slab" w:eastAsia="Roboto Slab" w:hAnsi="Roboto Slab"/>
                      <w:sz w:val="20"/>
                      <w:szCs w:val="20"/>
                      <w:rtl w:val="0"/>
                    </w:rPr>
                    <w:t xml:space="preserve">Model Training, Fine-Tuning, Evaluation Metrics, Hyperparameter Tuning, Drift Detection, Output Validation</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76" w:lineRule="auto"/>
                    <w:rPr>
                      <w:rFonts w:ascii="Georgia" w:cs="Georgia" w:eastAsia="Georgia" w:hAnsi="Georgia"/>
                      <w:b w:val="1"/>
                      <w:bCs w:val="1"/>
                      <w:sz w:val="20"/>
                      <w:szCs w:val="20"/>
                    </w:rPr>
                  </w:pPr>
                  <w:r w:rsidDel="00000000" w:rsidR="00000000" w:rsidRPr="00000000">
                    <w:rPr>
                      <w:rFonts w:ascii="Roboto Slab" w:cs="Roboto Slab" w:eastAsia="Roboto Slab" w:hAnsi="Roboto Slab"/>
                      <w:b w:val="1"/>
                      <w:bCs w:val="1"/>
                      <w:sz w:val="20"/>
                      <w:szCs w:val="20"/>
                      <w:rtl w:val="0"/>
                    </w:rPr>
                    <w:t xml:space="preserve">Python Engineering</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76" w:lineRule="auto"/>
                    <w:rPr>
                      <w:rFonts w:ascii="Roboto Slab" w:cs="Roboto Slab" w:eastAsia="Roboto Slab" w:hAnsi="Roboto Slab"/>
                      <w:sz w:val="20"/>
                      <w:szCs w:val="20"/>
                    </w:rPr>
                  </w:pPr>
                  <w:r w:rsidDel="00000000" w:rsidR="00000000" w:rsidRPr="00000000">
                    <w:rPr>
                      <w:rFonts w:ascii="Roboto Slab" w:cs="Roboto Slab" w:eastAsia="Roboto Slab" w:hAnsi="Roboto Slab"/>
                      <w:sz w:val="20"/>
                      <w:szCs w:val="20"/>
                      <w:rtl w:val="0"/>
                    </w:rPr>
                    <w:t xml:space="preserve">Python, FastAPI, Async Workflows, REST APIs, JSON/Parsers, Modular AI Components, Pipeline Automation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76" w:lineRule="auto"/>
                    <w:rPr>
                      <w:rFonts w:ascii="Georgia" w:cs="Georgia" w:eastAsia="Georgia" w:hAnsi="Georgia"/>
                      <w:b w:val="1"/>
                      <w:bCs w:val="1"/>
                      <w:sz w:val="20"/>
                      <w:szCs w:val="20"/>
                    </w:rPr>
                  </w:pPr>
                  <w:r w:rsidDel="00000000" w:rsidR="00000000" w:rsidRPr="00000000">
                    <w:rPr>
                      <w:rFonts w:ascii="Roboto Slab" w:cs="Roboto Slab" w:eastAsia="Roboto Slab" w:hAnsi="Roboto Slab"/>
                      <w:b w:val="1"/>
                      <w:bCs w:val="1"/>
                      <w:sz w:val="20"/>
                      <w:szCs w:val="20"/>
                      <w:rtl w:val="0"/>
                    </w:rPr>
                    <w:t xml:space="preserve">Healthcare Data</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76" w:lineRule="auto"/>
                    <w:rPr>
                      <w:rFonts w:ascii="Georgia" w:cs="Georgia" w:eastAsia="Georgia" w:hAnsi="Georgia"/>
                      <w:b w:val="1"/>
                      <w:bCs w:val="1"/>
                      <w:sz w:val="20"/>
                      <w:szCs w:val="20"/>
                    </w:rPr>
                  </w:pPr>
                  <w:r w:rsidDel="00000000" w:rsidR="00000000" w:rsidRPr="00000000">
                    <w:rPr>
                      <w:rFonts w:ascii="Roboto Slab" w:cs="Roboto Slab" w:eastAsia="Roboto Slab" w:hAnsi="Roboto Slab"/>
                      <w:sz w:val="20"/>
                      <w:szCs w:val="20"/>
                      <w:rtl w:val="0"/>
                    </w:rPr>
                    <w:t xml:space="preserve">Claims Data, Clinical Documents, EHR/Provider Notes, HIPAA-Compliant Data Workflows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76" w:lineRule="auto"/>
                    <w:rPr>
                      <w:rFonts w:ascii="Roboto Slab" w:cs="Roboto Slab" w:eastAsia="Roboto Slab" w:hAnsi="Roboto Slab"/>
                      <w:b w:val="1"/>
                      <w:bCs w:val="1"/>
                      <w:sz w:val="20"/>
                      <w:szCs w:val="20"/>
                    </w:rPr>
                  </w:pPr>
                  <w:r w:rsidDel="00000000" w:rsidR="00000000" w:rsidRPr="00000000">
                    <w:rPr>
                      <w:rFonts w:ascii="Roboto Slab" w:cs="Roboto Slab" w:eastAsia="Roboto Slab" w:hAnsi="Roboto Slab"/>
                      <w:b w:val="1"/>
                      <w:bCs w:val="1"/>
                      <w:sz w:val="20"/>
                      <w:szCs w:val="20"/>
                      <w:rtl w:val="0"/>
                    </w:rPr>
                    <w:t xml:space="preserve">Programming &amp; Frameworks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76" w:lineRule="auto"/>
                    <w:rPr>
                      <w:rFonts w:ascii="Roboto Slab" w:cs="Roboto Slab" w:eastAsia="Roboto Slab" w:hAnsi="Roboto Slab"/>
                      <w:sz w:val="20"/>
                      <w:szCs w:val="20"/>
                    </w:rPr>
                  </w:pPr>
                  <w:r w:rsidDel="00000000" w:rsidR="00000000" w:rsidRPr="00000000">
                    <w:rPr>
                      <w:rFonts w:ascii="Roboto Slab" w:cs="Roboto Slab" w:eastAsia="Roboto Slab" w:hAnsi="Roboto Slab"/>
                      <w:sz w:val="20"/>
                      <w:szCs w:val="20"/>
                      <w:rtl w:val="0"/>
                    </w:rPr>
                    <w:t xml:space="preserve">Python, FastAPI, Async I/O, PyTorch, TensorFlow, Scikit-Learn, REST APIs, JSON/Parsers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76" w:lineRule="auto"/>
                    <w:rPr>
                      <w:rFonts w:ascii="Roboto Slab" w:cs="Roboto Slab" w:eastAsia="Roboto Slab" w:hAnsi="Roboto Slab"/>
                      <w:b w:val="1"/>
                      <w:bCs w:val="1"/>
                      <w:sz w:val="20"/>
                      <w:szCs w:val="20"/>
                    </w:rPr>
                  </w:pPr>
                  <w:r w:rsidDel="00000000" w:rsidR="00000000" w:rsidRPr="00000000">
                    <w:rPr>
                      <w:rFonts w:ascii="Roboto Slab" w:cs="Roboto Slab" w:eastAsia="Roboto Slab" w:hAnsi="Roboto Slab"/>
                      <w:b w:val="1"/>
                      <w:bCs w:val="1"/>
                      <w:sz w:val="20"/>
                      <w:szCs w:val="20"/>
                      <w:rtl w:val="0"/>
                    </w:rPr>
                    <w:t xml:space="preserve">Tools &amp; Platforms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76" w:lineRule="auto"/>
                    <w:rPr>
                      <w:rFonts w:ascii="Roboto Slab" w:cs="Roboto Slab" w:eastAsia="Roboto Slab" w:hAnsi="Roboto Slab"/>
                      <w:sz w:val="20"/>
                      <w:szCs w:val="20"/>
                    </w:rPr>
                  </w:pPr>
                  <w:r w:rsidDel="00000000" w:rsidR="00000000" w:rsidRPr="00000000">
                    <w:rPr>
                      <w:rFonts w:ascii="Roboto Slab" w:cs="Roboto Slab" w:eastAsia="Roboto Slab" w:hAnsi="Roboto Slab"/>
                      <w:sz w:val="20"/>
                      <w:szCs w:val="20"/>
                      <w:rtl w:val="0"/>
                    </w:rPr>
                    <w:t xml:space="preserve">Git, CI/CD, Jupyter, VS Code, Postman, MLflow (tracking), Application Insights</w:t>
                  </w:r>
                </w:p>
              </w:tc>
            </w:tr>
          </w:tbl>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eorgia" w:cs="Georgia" w:eastAsia="Georgia" w:hAnsi="Georgia"/>
                <w:b w:val="1"/>
                <w:bCs w:val="1"/>
                <w:sz w:val="24"/>
                <w:szCs w:val="24"/>
              </w:rPr>
            </w:pPr>
            <w:r w:rsidDel="00000000" w:rsidR="00000000" w:rsidRPr="00000000">
              <w:rPr>
                <w:rtl w:val="0"/>
              </w:rPr>
            </w:r>
          </w:p>
        </w:tc>
      </w:tr>
    </w:tbl>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tbl>
      <w:tblPr>
        <w:tblStyle w:val="Table4"/>
        <w:tblW w:w="10845.0" w:type="dxa"/>
        <w:jc w:val="left"/>
        <w:tblInd w:w="1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45"/>
        <w:tblGridChange w:id="0">
          <w:tblGrid>
            <w:gridCol w:w="10845"/>
          </w:tblGrid>
        </w:tblGridChange>
      </w:tblGrid>
      <w:tr>
        <w:trPr>
          <w:cantSplit w:val="0"/>
          <w:trHeight w:val="14320.039062500004" w:hRule="atLeast"/>
          <w:tblHeader w:val="0"/>
        </w:trPr>
        <w:tc>
          <w:tcPr>
            <w:tcBorders>
              <w:top w:color="000000" w:space="0" w:sz="18" w:val="single"/>
              <w:left w:color="000000" w:space="0" w:sz="18" w:val="single"/>
              <w:bottom w:color="000000" w:space="0" w:sz="18" w:val="single"/>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eorgia" w:cs="Georgia" w:eastAsia="Georgia" w:hAnsi="Georgia"/>
                <w:b w:val="1"/>
                <w:bCs w:val="1"/>
                <w:sz w:val="24"/>
                <w:szCs w:val="24"/>
              </w:rPr>
            </w:pPr>
            <w:r w:rsidDel="00000000" w:rsidR="00000000" w:rsidRPr="00000000">
              <w:rPr>
                <w:rFonts w:ascii="Georgia" w:cs="Georgia" w:eastAsia="Georgia" w:hAnsi="Georgia"/>
                <w:b w:val="1"/>
                <w:bCs w:val="1"/>
                <w:sz w:val="24"/>
                <w:szCs w:val="24"/>
                <w:rtl w:val="0"/>
              </w:rPr>
              <w:t xml:space="preserve">PROFESSIONAL EXPERIENCE </w:t>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040">
            <w:pPr>
              <w:spacing w:line="240" w:lineRule="auto"/>
              <w:rPr>
                <w:rFonts w:ascii="Roboto Slab" w:cs="Roboto Slab" w:eastAsia="Roboto Slab" w:hAnsi="Roboto Slab"/>
                <w:b w:val="1"/>
                <w:bCs w:val="1"/>
                <w:sz w:val="20"/>
                <w:szCs w:val="20"/>
              </w:rPr>
            </w:pPr>
            <w:r w:rsidDel="00000000" w:rsidR="00000000" w:rsidRPr="00000000">
              <w:rPr>
                <w:rFonts w:ascii="Roboto Slab" w:cs="Roboto Slab" w:eastAsia="Roboto Slab" w:hAnsi="Roboto Slab"/>
                <w:b w:val="1"/>
                <w:bCs w:val="1"/>
                <w:sz w:val="20"/>
                <w:szCs w:val="20"/>
                <w:rtl w:val="0"/>
              </w:rPr>
              <w:t xml:space="preserve">Client: Optum , Chicago, IL</w:t>
            </w:r>
          </w:p>
          <w:p w:rsidR="00000000" w:rsidDel="00000000" w:rsidP="00000000" w:rsidRDefault="00000000" w:rsidRPr="00000000" w14:paraId="00000041">
            <w:pPr>
              <w:spacing w:line="240" w:lineRule="auto"/>
              <w:rPr>
                <w:rFonts w:ascii="Roboto Slab" w:cs="Roboto Slab" w:eastAsia="Roboto Slab" w:hAnsi="Roboto Slab"/>
                <w:b w:val="1"/>
                <w:bCs w:val="1"/>
                <w:sz w:val="20"/>
                <w:szCs w:val="20"/>
              </w:rPr>
            </w:pPr>
            <w:r w:rsidDel="00000000" w:rsidR="00000000" w:rsidRPr="00000000">
              <w:rPr>
                <w:rFonts w:ascii="Roboto Slab" w:cs="Roboto Slab" w:eastAsia="Roboto Slab" w:hAnsi="Roboto Slab"/>
                <w:b w:val="1"/>
                <w:bCs w:val="1"/>
                <w:sz w:val="20"/>
                <w:szCs w:val="20"/>
                <w:rtl w:val="0"/>
              </w:rPr>
              <w:t xml:space="preserve">Role: Data Scientist-Gen AI Engineer</w:t>
            </w:r>
          </w:p>
          <w:p w:rsidR="00000000" w:rsidDel="00000000" w:rsidP="00000000" w:rsidRDefault="00000000" w:rsidRPr="00000000" w14:paraId="00000042">
            <w:pPr>
              <w:spacing w:line="240" w:lineRule="auto"/>
              <w:rPr>
                <w:rFonts w:ascii="Roboto Slab" w:cs="Roboto Slab" w:eastAsia="Roboto Slab" w:hAnsi="Roboto Slab"/>
                <w:b w:val="1"/>
                <w:bCs w:val="1"/>
                <w:sz w:val="20"/>
                <w:szCs w:val="20"/>
              </w:rPr>
            </w:pPr>
            <w:r w:rsidDel="00000000" w:rsidR="00000000" w:rsidRPr="00000000">
              <w:rPr>
                <w:rFonts w:ascii="Roboto Slab" w:cs="Roboto Slab" w:eastAsia="Roboto Slab" w:hAnsi="Roboto Slab"/>
                <w:b w:val="1"/>
                <w:bCs w:val="1"/>
                <w:sz w:val="20"/>
                <w:szCs w:val="20"/>
                <w:rtl w:val="0"/>
              </w:rPr>
              <w:t xml:space="preserve">Duration: October 2023 – Present</w:t>
            </w:r>
          </w:p>
          <w:p w:rsidR="00000000" w:rsidDel="00000000" w:rsidP="00000000" w:rsidRDefault="00000000" w:rsidRPr="00000000" w14:paraId="00000043">
            <w:pPr>
              <w:spacing w:line="240" w:lineRule="auto"/>
              <w:rPr>
                <w:rFonts w:ascii="Roboto Slab" w:cs="Roboto Slab" w:eastAsia="Roboto Slab" w:hAnsi="Roboto Slab"/>
                <w:b w:val="1"/>
                <w:bCs w:val="1"/>
                <w:sz w:val="20"/>
                <w:szCs w:val="20"/>
              </w:rPr>
            </w:pPr>
            <w:r w:rsidDel="00000000" w:rsidR="00000000" w:rsidRPr="00000000">
              <w:rPr>
                <w:rtl w:val="0"/>
              </w:rPr>
            </w:r>
          </w:p>
          <w:p w:rsidR="00000000" w:rsidDel="00000000" w:rsidP="00000000" w:rsidRDefault="00000000" w:rsidRPr="00000000" w14:paraId="00000044">
            <w:pPr>
              <w:spacing w:line="276" w:lineRule="auto"/>
              <w:jc w:val="both"/>
              <w:rPr>
                <w:rFonts w:ascii="Roboto Slab" w:cs="Roboto Slab" w:eastAsia="Roboto Slab" w:hAnsi="Roboto Slab"/>
                <w:b w:val="1"/>
                <w:bCs w:val="1"/>
                <w:sz w:val="20"/>
                <w:szCs w:val="20"/>
              </w:rPr>
            </w:pPr>
            <w:r w:rsidDel="00000000" w:rsidR="00000000" w:rsidRPr="00000000">
              <w:rPr>
                <w:rFonts w:ascii="Roboto Slab" w:cs="Roboto Slab" w:eastAsia="Roboto Slab" w:hAnsi="Roboto Slab"/>
                <w:b w:val="1"/>
                <w:bCs w:val="1"/>
                <w:sz w:val="20"/>
                <w:szCs w:val="20"/>
                <w:rtl w:val="0"/>
              </w:rPr>
              <w:t xml:space="preserve">Project Scope:</w:t>
            </w:r>
          </w:p>
          <w:p w:rsidR="00000000" w:rsidDel="00000000" w:rsidP="00000000" w:rsidRDefault="00000000" w:rsidRPr="00000000" w14:paraId="00000045">
            <w:pPr>
              <w:spacing w:line="276" w:lineRule="auto"/>
              <w:jc w:val="both"/>
              <w:rPr>
                <w:rFonts w:ascii="Roboto Slab" w:cs="Roboto Slab" w:eastAsia="Roboto Slab" w:hAnsi="Roboto Slab"/>
                <w:sz w:val="20"/>
                <w:szCs w:val="20"/>
              </w:rPr>
            </w:pPr>
            <w:r w:rsidDel="00000000" w:rsidR="00000000" w:rsidRPr="00000000">
              <w:rPr>
                <w:rFonts w:ascii="Roboto Slab" w:cs="Roboto Slab" w:eastAsia="Roboto Slab" w:hAnsi="Roboto Slab"/>
                <w:sz w:val="20"/>
                <w:szCs w:val="20"/>
                <w:rtl w:val="0"/>
              </w:rPr>
              <w:t xml:space="preserve">Designed and deployed enterprise-grade GenAI applications on Azure to support claims operations and internal teams. Built secure GPT-powered copilots, full RAG pipelines, and semantic search systems using Azure OpenAI, Cognitive Search, and App Services. Implemented cloud-native orchestration, CI/CD, and governance aligned with Optum’s enterprise architecture standards.</w:t>
            </w:r>
          </w:p>
          <w:p w:rsidR="00000000" w:rsidDel="00000000" w:rsidP="00000000" w:rsidRDefault="00000000" w:rsidRPr="00000000" w14:paraId="00000046">
            <w:pPr>
              <w:spacing w:line="276" w:lineRule="auto"/>
              <w:jc w:val="both"/>
              <w:rPr>
                <w:rFonts w:ascii="Roboto Slab" w:cs="Roboto Slab" w:eastAsia="Roboto Slab" w:hAnsi="Roboto Slab"/>
                <w:sz w:val="20"/>
                <w:szCs w:val="20"/>
              </w:rPr>
            </w:pPr>
            <w:r w:rsidDel="00000000" w:rsidR="00000000" w:rsidRPr="00000000">
              <w:rPr>
                <w:rtl w:val="0"/>
              </w:rPr>
            </w:r>
          </w:p>
          <w:p w:rsidR="00000000" w:rsidDel="00000000" w:rsidP="00000000" w:rsidRDefault="00000000" w:rsidRPr="00000000" w14:paraId="00000047">
            <w:pPr>
              <w:numPr>
                <w:ilvl w:val="0"/>
                <w:numId w:val="3"/>
              </w:numPr>
              <w:ind w:left="720" w:hanging="360"/>
              <w:rPr>
                <w:sz w:val="20"/>
                <w:szCs w:val="20"/>
              </w:rPr>
            </w:pPr>
            <w:r w:rsidDel="00000000" w:rsidR="00000000" w:rsidRPr="00000000">
              <w:rPr>
                <w:rFonts w:ascii="Roboto Slab" w:cs="Roboto Slab" w:eastAsia="Roboto Slab" w:hAnsi="Roboto Slab"/>
                <w:sz w:val="20"/>
                <w:szCs w:val="20"/>
                <w:rtl w:val="0"/>
              </w:rPr>
              <w:t xml:space="preserve">Designed end-to-end GenAI applications using Azure OpenAI (GPT-4, GPT-4o) integrated with App Services and serverless backend orchestration.</w:t>
            </w:r>
          </w:p>
          <w:p w:rsidR="00000000" w:rsidDel="00000000" w:rsidP="00000000" w:rsidRDefault="00000000" w:rsidRPr="00000000" w14:paraId="00000048">
            <w:pPr>
              <w:numPr>
                <w:ilvl w:val="0"/>
                <w:numId w:val="3"/>
              </w:numPr>
              <w:ind w:left="720" w:hanging="360"/>
              <w:rPr>
                <w:sz w:val="20"/>
                <w:szCs w:val="20"/>
              </w:rPr>
            </w:pPr>
            <w:r w:rsidDel="00000000" w:rsidR="00000000" w:rsidRPr="00000000">
              <w:rPr>
                <w:rFonts w:ascii="Roboto Slab" w:cs="Roboto Slab" w:eastAsia="Roboto Slab" w:hAnsi="Roboto Slab"/>
                <w:sz w:val="20"/>
                <w:szCs w:val="20"/>
                <w:rtl w:val="0"/>
              </w:rPr>
              <w:t xml:space="preserve">Implemented production-grade RAG pipelines leveraging Azure Cognitive Search, vector semantic ranking, and metadata-driven retrieval.</w:t>
            </w:r>
          </w:p>
          <w:p w:rsidR="00000000" w:rsidDel="00000000" w:rsidP="00000000" w:rsidRDefault="00000000" w:rsidRPr="00000000" w14:paraId="00000049">
            <w:pPr>
              <w:numPr>
                <w:ilvl w:val="0"/>
                <w:numId w:val="3"/>
              </w:numPr>
              <w:ind w:left="720" w:hanging="360"/>
              <w:rPr>
                <w:sz w:val="20"/>
                <w:szCs w:val="20"/>
              </w:rPr>
            </w:pPr>
            <w:r w:rsidDel="00000000" w:rsidR="00000000" w:rsidRPr="00000000">
              <w:rPr>
                <w:rFonts w:ascii="Roboto Slab" w:cs="Roboto Slab" w:eastAsia="Roboto Slab" w:hAnsi="Roboto Slab"/>
                <w:sz w:val="20"/>
                <w:szCs w:val="20"/>
                <w:rtl w:val="0"/>
              </w:rPr>
              <w:t xml:space="preserve">Built internal knowledge copilots for claims, provider rules, and operational SOPs using LangChain/LangGraph for routing and tool-calling workflows.</w:t>
            </w:r>
          </w:p>
          <w:p w:rsidR="00000000" w:rsidDel="00000000" w:rsidP="00000000" w:rsidRDefault="00000000" w:rsidRPr="00000000" w14:paraId="0000004A">
            <w:pPr>
              <w:numPr>
                <w:ilvl w:val="0"/>
                <w:numId w:val="3"/>
              </w:numPr>
              <w:ind w:left="720" w:hanging="360"/>
              <w:rPr>
                <w:sz w:val="20"/>
                <w:szCs w:val="20"/>
              </w:rPr>
            </w:pPr>
            <w:r w:rsidDel="00000000" w:rsidR="00000000" w:rsidRPr="00000000">
              <w:rPr>
                <w:rFonts w:ascii="Roboto Slab" w:cs="Roboto Slab" w:eastAsia="Roboto Slab" w:hAnsi="Roboto Slab"/>
                <w:sz w:val="20"/>
                <w:szCs w:val="20"/>
                <w:rtl w:val="0"/>
              </w:rPr>
              <w:t xml:space="preserve">Developed Python-based backend services for model orchestration, grounding, prompt routing, and document enrichment.</w:t>
            </w:r>
          </w:p>
          <w:p w:rsidR="00000000" w:rsidDel="00000000" w:rsidP="00000000" w:rsidRDefault="00000000" w:rsidRPr="00000000" w14:paraId="0000004B">
            <w:pPr>
              <w:numPr>
                <w:ilvl w:val="0"/>
                <w:numId w:val="3"/>
              </w:numPr>
              <w:ind w:left="720" w:hanging="360"/>
              <w:rPr>
                <w:sz w:val="20"/>
                <w:szCs w:val="20"/>
              </w:rPr>
            </w:pPr>
            <w:r w:rsidDel="00000000" w:rsidR="00000000" w:rsidRPr="00000000">
              <w:rPr>
                <w:rFonts w:ascii="Roboto Slab" w:cs="Roboto Slab" w:eastAsia="Roboto Slab" w:hAnsi="Roboto Slab"/>
                <w:sz w:val="20"/>
                <w:szCs w:val="20"/>
                <w:rtl w:val="0"/>
              </w:rPr>
              <w:t xml:space="preserve">Implemented semantic indexing across payer manuals, provider guides, and internal knowledge repositories using Cognitive Search skillsets.</w:t>
            </w:r>
          </w:p>
          <w:p w:rsidR="00000000" w:rsidDel="00000000" w:rsidP="00000000" w:rsidRDefault="00000000" w:rsidRPr="00000000" w14:paraId="0000004C">
            <w:pPr>
              <w:numPr>
                <w:ilvl w:val="0"/>
                <w:numId w:val="3"/>
              </w:numPr>
              <w:ind w:left="720" w:hanging="360"/>
              <w:rPr>
                <w:sz w:val="20"/>
                <w:szCs w:val="20"/>
              </w:rPr>
            </w:pPr>
            <w:r w:rsidDel="00000000" w:rsidR="00000000" w:rsidRPr="00000000">
              <w:rPr>
                <w:rFonts w:ascii="Roboto Slab" w:cs="Roboto Slab" w:eastAsia="Roboto Slab" w:hAnsi="Roboto Slab"/>
                <w:sz w:val="20"/>
                <w:szCs w:val="20"/>
                <w:rtl w:val="0"/>
              </w:rPr>
              <w:t xml:space="preserve">Built Azure Function–based preprocessing pipelines for text extraction, parsing, chunking, and metadata tagging.</w:t>
            </w:r>
          </w:p>
          <w:p w:rsidR="00000000" w:rsidDel="00000000" w:rsidP="00000000" w:rsidRDefault="00000000" w:rsidRPr="00000000" w14:paraId="0000004D">
            <w:pPr>
              <w:numPr>
                <w:ilvl w:val="0"/>
                <w:numId w:val="3"/>
              </w:numPr>
              <w:ind w:left="720" w:hanging="360"/>
              <w:rPr>
                <w:sz w:val="20"/>
                <w:szCs w:val="20"/>
              </w:rPr>
            </w:pPr>
            <w:r w:rsidDel="00000000" w:rsidR="00000000" w:rsidRPr="00000000">
              <w:rPr>
                <w:rFonts w:ascii="Roboto Slab" w:cs="Roboto Slab" w:eastAsia="Roboto Slab" w:hAnsi="Roboto Slab"/>
                <w:sz w:val="20"/>
                <w:szCs w:val="20"/>
                <w:rtl w:val="0"/>
              </w:rPr>
              <w:t xml:space="preserve">Integrated Cognitive Search + Azure OpenAI to deliver accurate, explainable answers with grounding citations.</w:t>
            </w:r>
          </w:p>
          <w:p w:rsidR="00000000" w:rsidDel="00000000" w:rsidP="00000000" w:rsidRDefault="00000000" w:rsidRPr="00000000" w14:paraId="0000004E">
            <w:pPr>
              <w:numPr>
                <w:ilvl w:val="0"/>
                <w:numId w:val="3"/>
              </w:numPr>
              <w:ind w:left="720" w:hanging="360"/>
              <w:rPr>
                <w:sz w:val="20"/>
                <w:szCs w:val="20"/>
              </w:rPr>
            </w:pPr>
            <w:r w:rsidDel="00000000" w:rsidR="00000000" w:rsidRPr="00000000">
              <w:rPr>
                <w:rFonts w:ascii="Roboto Slab" w:cs="Roboto Slab" w:eastAsia="Roboto Slab" w:hAnsi="Roboto Slab"/>
                <w:sz w:val="20"/>
                <w:szCs w:val="20"/>
                <w:rtl w:val="0"/>
              </w:rPr>
              <w:t xml:space="preserve">Developed and maintained Azure DevOps CI/CD pipelines for automated build, deploy, environment promotion, and governance checks.</w:t>
            </w:r>
          </w:p>
          <w:p w:rsidR="00000000" w:rsidDel="00000000" w:rsidP="00000000" w:rsidRDefault="00000000" w:rsidRPr="00000000" w14:paraId="0000004F">
            <w:pPr>
              <w:numPr>
                <w:ilvl w:val="0"/>
                <w:numId w:val="3"/>
              </w:numPr>
              <w:ind w:left="720" w:hanging="360"/>
              <w:rPr>
                <w:sz w:val="20"/>
                <w:szCs w:val="20"/>
              </w:rPr>
            </w:pPr>
            <w:r w:rsidDel="00000000" w:rsidR="00000000" w:rsidRPr="00000000">
              <w:rPr>
                <w:rFonts w:ascii="Roboto Slab" w:cs="Roboto Slab" w:eastAsia="Roboto Slab" w:hAnsi="Roboto Slab"/>
                <w:sz w:val="20"/>
                <w:szCs w:val="20"/>
                <w:rtl w:val="0"/>
              </w:rPr>
              <w:t xml:space="preserve">Created monitoring dashboards and model telemetry using Application Insights and Azure Monitor.</w:t>
            </w:r>
          </w:p>
          <w:p w:rsidR="00000000" w:rsidDel="00000000" w:rsidP="00000000" w:rsidRDefault="00000000" w:rsidRPr="00000000" w14:paraId="00000050">
            <w:pPr>
              <w:numPr>
                <w:ilvl w:val="0"/>
                <w:numId w:val="3"/>
              </w:numPr>
              <w:ind w:left="720" w:hanging="360"/>
              <w:rPr>
                <w:sz w:val="20"/>
                <w:szCs w:val="20"/>
              </w:rPr>
            </w:pPr>
            <w:r w:rsidDel="00000000" w:rsidR="00000000" w:rsidRPr="00000000">
              <w:rPr>
                <w:rFonts w:ascii="Roboto Slab" w:cs="Roboto Slab" w:eastAsia="Roboto Slab" w:hAnsi="Roboto Slab"/>
                <w:sz w:val="20"/>
                <w:szCs w:val="20"/>
                <w:rtl w:val="0"/>
              </w:rPr>
              <w:t xml:space="preserve">Deployed scalable GenAI inference workflows using Azure App Services and containerized Python services (Docker).</w:t>
            </w:r>
          </w:p>
          <w:p w:rsidR="00000000" w:rsidDel="00000000" w:rsidP="00000000" w:rsidRDefault="00000000" w:rsidRPr="00000000" w14:paraId="00000051">
            <w:pPr>
              <w:numPr>
                <w:ilvl w:val="0"/>
                <w:numId w:val="3"/>
              </w:numPr>
              <w:ind w:left="720" w:hanging="360"/>
              <w:rPr>
                <w:sz w:val="20"/>
                <w:szCs w:val="20"/>
              </w:rPr>
            </w:pPr>
            <w:r w:rsidDel="00000000" w:rsidR="00000000" w:rsidRPr="00000000">
              <w:rPr>
                <w:rFonts w:ascii="Roboto Slab" w:cs="Roboto Slab" w:eastAsia="Roboto Slab" w:hAnsi="Roboto Slab"/>
                <w:sz w:val="20"/>
                <w:szCs w:val="20"/>
                <w:rtl w:val="0"/>
              </w:rPr>
              <w:t xml:space="preserve">Implemented secure access controls using Managed Identities, Key Vault, and enterprise policy enforcement.</w:t>
            </w:r>
          </w:p>
          <w:p w:rsidR="00000000" w:rsidDel="00000000" w:rsidP="00000000" w:rsidRDefault="00000000" w:rsidRPr="00000000" w14:paraId="00000052">
            <w:pPr>
              <w:numPr>
                <w:ilvl w:val="0"/>
                <w:numId w:val="3"/>
              </w:numPr>
              <w:ind w:left="720" w:hanging="360"/>
              <w:rPr>
                <w:sz w:val="20"/>
                <w:szCs w:val="20"/>
              </w:rPr>
            </w:pPr>
            <w:r w:rsidDel="00000000" w:rsidR="00000000" w:rsidRPr="00000000">
              <w:rPr>
                <w:rFonts w:ascii="Roboto Slab" w:cs="Roboto Slab" w:eastAsia="Roboto Slab" w:hAnsi="Roboto Slab"/>
                <w:sz w:val="20"/>
                <w:szCs w:val="20"/>
                <w:rtl w:val="0"/>
              </w:rPr>
              <w:t xml:space="preserve">Designed structured output enforcement using Python validators and model guardrails.</w:t>
            </w:r>
          </w:p>
          <w:p w:rsidR="00000000" w:rsidDel="00000000" w:rsidP="00000000" w:rsidRDefault="00000000" w:rsidRPr="00000000" w14:paraId="00000053">
            <w:pPr>
              <w:numPr>
                <w:ilvl w:val="0"/>
                <w:numId w:val="3"/>
              </w:numPr>
              <w:ind w:left="720" w:hanging="360"/>
              <w:rPr>
                <w:sz w:val="20"/>
                <w:szCs w:val="20"/>
              </w:rPr>
            </w:pPr>
            <w:r w:rsidDel="00000000" w:rsidR="00000000" w:rsidRPr="00000000">
              <w:rPr>
                <w:rFonts w:ascii="Roboto Slab" w:cs="Roboto Slab" w:eastAsia="Roboto Slab" w:hAnsi="Roboto Slab"/>
                <w:sz w:val="20"/>
                <w:szCs w:val="20"/>
                <w:rtl w:val="0"/>
              </w:rPr>
              <w:t xml:space="preserve">Collaborated cross-functionally with SMEs, developers, and enterprise architecture teams to define GenAI app patterns.</w:t>
            </w:r>
          </w:p>
          <w:p w:rsidR="00000000" w:rsidDel="00000000" w:rsidP="00000000" w:rsidRDefault="00000000" w:rsidRPr="00000000" w14:paraId="00000054">
            <w:pPr>
              <w:numPr>
                <w:ilvl w:val="0"/>
                <w:numId w:val="3"/>
              </w:numPr>
              <w:ind w:left="720" w:hanging="360"/>
              <w:rPr>
                <w:sz w:val="20"/>
                <w:szCs w:val="20"/>
              </w:rPr>
            </w:pPr>
            <w:r w:rsidDel="00000000" w:rsidR="00000000" w:rsidRPr="00000000">
              <w:rPr>
                <w:rFonts w:ascii="Roboto Slab" w:cs="Roboto Slab" w:eastAsia="Roboto Slab" w:hAnsi="Roboto Slab"/>
                <w:sz w:val="20"/>
                <w:szCs w:val="20"/>
                <w:rtl w:val="0"/>
              </w:rPr>
              <w:t xml:space="preserve">Integrated Power BI dashboards to visualize GenAI interaction logs, grounding accuracy, and retrieval quality metrics.</w:t>
            </w:r>
          </w:p>
          <w:p w:rsidR="00000000" w:rsidDel="00000000" w:rsidP="00000000" w:rsidRDefault="00000000" w:rsidRPr="00000000" w14:paraId="00000055">
            <w:pPr>
              <w:numPr>
                <w:ilvl w:val="0"/>
                <w:numId w:val="3"/>
              </w:numPr>
              <w:ind w:left="720" w:hanging="360"/>
              <w:rPr>
                <w:sz w:val="20"/>
                <w:szCs w:val="20"/>
              </w:rPr>
            </w:pPr>
            <w:r w:rsidDel="00000000" w:rsidR="00000000" w:rsidRPr="00000000">
              <w:rPr>
                <w:rFonts w:ascii="Roboto Slab" w:cs="Roboto Slab" w:eastAsia="Roboto Slab" w:hAnsi="Roboto Slab"/>
                <w:sz w:val="20"/>
                <w:szCs w:val="20"/>
                <w:rtl w:val="0"/>
              </w:rPr>
              <w:t xml:space="preserve">Troubleshot application performance, latency, and retrieval inconsistencies across Azure OpenAI and Cognitive Search.</w:t>
            </w:r>
          </w:p>
          <w:p w:rsidR="00000000" w:rsidDel="00000000" w:rsidP="00000000" w:rsidRDefault="00000000" w:rsidRPr="00000000" w14:paraId="00000056">
            <w:pPr>
              <w:spacing w:after="240" w:before="240" w:line="276" w:lineRule="auto"/>
              <w:ind w:left="0" w:firstLine="0"/>
              <w:rPr>
                <w:rFonts w:ascii="Roboto Slab" w:cs="Roboto Slab" w:eastAsia="Roboto Slab" w:hAnsi="Roboto Slab"/>
                <w:sz w:val="20"/>
                <w:szCs w:val="20"/>
              </w:rPr>
            </w:pPr>
            <w:r w:rsidDel="00000000" w:rsidR="00000000" w:rsidRPr="00000000">
              <w:rPr>
                <w:rFonts w:ascii="Roboto Slab" w:cs="Roboto Slab" w:eastAsia="Roboto Slab" w:hAnsi="Roboto Slab"/>
                <w:b w:val="1"/>
                <w:bCs w:val="1"/>
                <w:sz w:val="20"/>
                <w:szCs w:val="20"/>
                <w:rtl w:val="0"/>
              </w:rPr>
              <w:t xml:space="preserve">Environment:</w:t>
            </w:r>
            <w:r w:rsidDel="00000000" w:rsidR="00000000" w:rsidRPr="00000000">
              <w:rPr>
                <w:rFonts w:ascii="Roboto Slab" w:cs="Roboto Slab" w:eastAsia="Roboto Slab" w:hAnsi="Roboto Slab"/>
                <w:sz w:val="20"/>
                <w:szCs w:val="20"/>
                <w:rtl w:val="0"/>
              </w:rPr>
              <w:t xml:space="preserve"> Azure OpenAI, Azure Cognitive Search, Azure App Services, Azure Functions, ADLS Gen2, Azure DevOps, Managed Identities, Key Vault, Docker, Python, FastAPI, LangChain, LangGraph, Power BI, Application Insights.</w:t>
            </w:r>
          </w:p>
        </w:tc>
      </w:tr>
    </w:tbl>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tbl>
      <w:tblPr>
        <w:tblStyle w:val="Table5"/>
        <w:tblW w:w="10875.0" w:type="dxa"/>
        <w:jc w:val="left"/>
        <w:tblInd w:w="10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75"/>
        <w:tblGridChange w:id="0">
          <w:tblGrid>
            <w:gridCol w:w="10875"/>
          </w:tblGrid>
        </w:tblGridChange>
      </w:tblGrid>
      <w:tr>
        <w:trPr>
          <w:cantSplit w:val="0"/>
          <w:trHeight w:val="14759.785156250002" w:hRule="atLeast"/>
          <w:tblHeader w:val="0"/>
        </w:trPr>
        <w:tc>
          <w:tcPr>
            <w:tcBorders>
              <w:top w:color="000000" w:space="0" w:sz="18" w:val="single"/>
              <w:left w:color="000000" w:space="0" w:sz="18" w:val="single"/>
              <w:bottom w:color="000000" w:space="0" w:sz="18" w:val="single"/>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B">
            <w:pPr>
              <w:spacing w:line="276" w:lineRule="auto"/>
              <w:rPr>
                <w:rFonts w:ascii="Roboto Slab" w:cs="Roboto Slab" w:eastAsia="Roboto Slab" w:hAnsi="Roboto Slab"/>
                <w:b w:val="1"/>
                <w:bCs w:val="1"/>
                <w:sz w:val="20"/>
                <w:szCs w:val="20"/>
              </w:rPr>
            </w:pPr>
            <w:r w:rsidDel="00000000" w:rsidR="00000000" w:rsidRPr="00000000">
              <w:rPr>
                <w:rFonts w:ascii="Roboto Slab" w:cs="Roboto Slab" w:eastAsia="Roboto Slab" w:hAnsi="Roboto Slab"/>
                <w:b w:val="1"/>
                <w:bCs w:val="1"/>
                <w:sz w:val="20"/>
                <w:szCs w:val="20"/>
                <w:rtl w:val="0"/>
              </w:rPr>
              <w:t xml:space="preserve">Client: Spencer Health Solutions, Morrisville, NC</w:t>
            </w:r>
          </w:p>
          <w:p w:rsidR="00000000" w:rsidDel="00000000" w:rsidP="00000000" w:rsidRDefault="00000000" w:rsidRPr="00000000" w14:paraId="0000005C">
            <w:pPr>
              <w:spacing w:line="276" w:lineRule="auto"/>
              <w:rPr>
                <w:rFonts w:ascii="Roboto Slab" w:cs="Roboto Slab" w:eastAsia="Roboto Slab" w:hAnsi="Roboto Slab"/>
                <w:b w:val="1"/>
                <w:bCs w:val="1"/>
                <w:sz w:val="20"/>
                <w:szCs w:val="20"/>
              </w:rPr>
            </w:pPr>
            <w:r w:rsidDel="00000000" w:rsidR="00000000" w:rsidRPr="00000000">
              <w:rPr>
                <w:rFonts w:ascii="Roboto Slab" w:cs="Roboto Slab" w:eastAsia="Roboto Slab" w:hAnsi="Roboto Slab"/>
                <w:b w:val="1"/>
                <w:bCs w:val="1"/>
                <w:sz w:val="20"/>
                <w:szCs w:val="20"/>
                <w:rtl w:val="0"/>
              </w:rPr>
              <w:t xml:space="preserve">Role: Data Scientist</w:t>
            </w:r>
          </w:p>
          <w:p w:rsidR="00000000" w:rsidDel="00000000" w:rsidP="00000000" w:rsidRDefault="00000000" w:rsidRPr="00000000" w14:paraId="0000005D">
            <w:pPr>
              <w:spacing w:line="276" w:lineRule="auto"/>
              <w:rPr>
                <w:rFonts w:ascii="Roboto Slab" w:cs="Roboto Slab" w:eastAsia="Roboto Slab" w:hAnsi="Roboto Slab"/>
                <w:b w:val="1"/>
                <w:bCs w:val="1"/>
                <w:sz w:val="20"/>
                <w:szCs w:val="20"/>
              </w:rPr>
            </w:pPr>
            <w:r w:rsidDel="00000000" w:rsidR="00000000" w:rsidRPr="00000000">
              <w:rPr>
                <w:rFonts w:ascii="Roboto Slab" w:cs="Roboto Slab" w:eastAsia="Roboto Slab" w:hAnsi="Roboto Slab"/>
                <w:b w:val="1"/>
                <w:bCs w:val="1"/>
                <w:sz w:val="20"/>
                <w:szCs w:val="20"/>
                <w:rtl w:val="0"/>
              </w:rPr>
              <w:t xml:space="preserve">Duration: December 2021 – July 2023</w:t>
            </w:r>
          </w:p>
          <w:p w:rsidR="00000000" w:rsidDel="00000000" w:rsidP="00000000" w:rsidRDefault="00000000" w:rsidRPr="00000000" w14:paraId="0000005E">
            <w:pPr>
              <w:spacing w:line="276" w:lineRule="auto"/>
              <w:rPr>
                <w:rFonts w:ascii="Roboto Slab" w:cs="Roboto Slab" w:eastAsia="Roboto Slab" w:hAnsi="Roboto Slab"/>
                <w:sz w:val="20"/>
                <w:szCs w:val="20"/>
              </w:rPr>
            </w:pPr>
            <w:r w:rsidDel="00000000" w:rsidR="00000000" w:rsidRPr="00000000">
              <w:rPr>
                <w:rFonts w:ascii="Roboto Slab" w:cs="Roboto Slab" w:eastAsia="Roboto Slab" w:hAnsi="Roboto Slab"/>
                <w:b w:val="1"/>
                <w:bCs w:val="1"/>
                <w:sz w:val="20"/>
                <w:szCs w:val="20"/>
                <w:rtl w:val="0"/>
              </w:rPr>
              <w:t xml:space="preserve">Project Scope:</w:t>
            </w:r>
            <w:r w:rsidDel="00000000" w:rsidR="00000000" w:rsidRPr="00000000">
              <w:rPr>
                <w:rFonts w:ascii="Roboto Slab" w:cs="Roboto Slab" w:eastAsia="Roboto Slab" w:hAnsi="Roboto Slab"/>
                <w:b w:val="1"/>
                <w:bCs w:val="1"/>
                <w:color w:val="782a2a"/>
                <w:sz w:val="20"/>
                <w:szCs w:val="20"/>
                <w:rtl w:val="0"/>
              </w:rPr>
              <w:br w:type="textWrapping"/>
            </w:r>
            <w:r w:rsidDel="00000000" w:rsidR="00000000" w:rsidRPr="00000000">
              <w:rPr>
                <w:rFonts w:ascii="Roboto Slab" w:cs="Roboto Slab" w:eastAsia="Roboto Slab" w:hAnsi="Roboto Slab"/>
                <w:sz w:val="20"/>
                <w:szCs w:val="20"/>
                <w:rtl w:val="0"/>
              </w:rPr>
              <w:t xml:space="preserve">Built enterprise search and policy indexing pipelines on Azure to support payer operations. Developed Cognitive Search–based semantic retrieval for benefits, authorization rules, and claims guidelines. In early 2023, created the first GenAI prototypes using Azure OpenAI for summarization, claims explanation, and policy Q&amp;A, evolving into a light RAG-style workflow.</w:t>
            </w:r>
          </w:p>
          <w:p w:rsidR="00000000" w:rsidDel="00000000" w:rsidP="00000000" w:rsidRDefault="00000000" w:rsidRPr="00000000" w14:paraId="0000005F">
            <w:pPr>
              <w:numPr>
                <w:ilvl w:val="0"/>
                <w:numId w:val="5"/>
              </w:numPr>
              <w:spacing w:after="0" w:afterAutospacing="0" w:before="240" w:lineRule="auto"/>
              <w:ind w:left="720" w:hanging="360"/>
              <w:rPr/>
            </w:pPr>
            <w:r w:rsidDel="00000000" w:rsidR="00000000" w:rsidRPr="00000000">
              <w:rPr>
                <w:rFonts w:ascii="Roboto Slab" w:cs="Roboto Slab" w:eastAsia="Roboto Slab" w:hAnsi="Roboto Slab"/>
                <w:sz w:val="20"/>
                <w:szCs w:val="20"/>
                <w:rtl w:val="0"/>
              </w:rPr>
              <w:t xml:space="preserve">Built Azure Data Lake ingestion pipelines for payer policies, benefit rules, and provider documentation</w:t>
            </w:r>
          </w:p>
          <w:p w:rsidR="00000000" w:rsidDel="00000000" w:rsidP="00000000" w:rsidRDefault="00000000" w:rsidRPr="00000000" w14:paraId="00000060">
            <w:pPr>
              <w:numPr>
                <w:ilvl w:val="0"/>
                <w:numId w:val="5"/>
              </w:numPr>
              <w:spacing w:after="0" w:afterAutospacing="0" w:before="0" w:beforeAutospacing="0" w:lineRule="auto"/>
              <w:ind w:left="720" w:hanging="360"/>
              <w:rPr/>
            </w:pPr>
            <w:r w:rsidDel="00000000" w:rsidR="00000000" w:rsidRPr="00000000">
              <w:rPr>
                <w:rFonts w:ascii="Roboto Slab" w:cs="Roboto Slab" w:eastAsia="Roboto Slab" w:hAnsi="Roboto Slab"/>
                <w:sz w:val="20"/>
                <w:szCs w:val="20"/>
                <w:rtl w:val="0"/>
              </w:rPr>
              <w:t xml:space="preserve">Designed Cognitive Search indexes with enrichers for OCR, text extraction, metadata tagging, and semantic ranking.</w:t>
            </w:r>
          </w:p>
          <w:p w:rsidR="00000000" w:rsidDel="00000000" w:rsidP="00000000" w:rsidRDefault="00000000" w:rsidRPr="00000000" w14:paraId="00000061">
            <w:pPr>
              <w:numPr>
                <w:ilvl w:val="0"/>
                <w:numId w:val="5"/>
              </w:numPr>
              <w:spacing w:after="0" w:afterAutospacing="0" w:before="0" w:beforeAutospacing="0" w:lineRule="auto"/>
              <w:ind w:left="720" w:hanging="360"/>
              <w:rPr/>
            </w:pPr>
            <w:r w:rsidDel="00000000" w:rsidR="00000000" w:rsidRPr="00000000">
              <w:rPr>
                <w:rFonts w:ascii="Roboto Slab" w:cs="Roboto Slab" w:eastAsia="Roboto Slab" w:hAnsi="Roboto Slab"/>
                <w:sz w:val="20"/>
                <w:szCs w:val="20"/>
                <w:rtl w:val="0"/>
              </w:rPr>
              <w:t xml:space="preserve">Implemented Python scripts for policy normalization, chunking, and structured metadata generation.</w:t>
            </w:r>
          </w:p>
          <w:p w:rsidR="00000000" w:rsidDel="00000000" w:rsidP="00000000" w:rsidRDefault="00000000" w:rsidRPr="00000000" w14:paraId="00000062">
            <w:pPr>
              <w:numPr>
                <w:ilvl w:val="0"/>
                <w:numId w:val="5"/>
              </w:numPr>
              <w:spacing w:after="0" w:afterAutospacing="0" w:before="0" w:beforeAutospacing="0" w:lineRule="auto"/>
              <w:ind w:left="720" w:hanging="360"/>
              <w:rPr/>
            </w:pPr>
            <w:r w:rsidDel="00000000" w:rsidR="00000000" w:rsidRPr="00000000">
              <w:rPr>
                <w:rFonts w:ascii="Roboto Slab" w:cs="Roboto Slab" w:eastAsia="Roboto Slab" w:hAnsi="Roboto Slab"/>
                <w:sz w:val="20"/>
                <w:szCs w:val="20"/>
                <w:rtl w:val="0"/>
              </w:rPr>
              <w:t xml:space="preserve">Developed search APIs using Azure Functions and App Services for claims and policy lookup.</w:t>
            </w:r>
          </w:p>
          <w:p w:rsidR="00000000" w:rsidDel="00000000" w:rsidP="00000000" w:rsidRDefault="00000000" w:rsidRPr="00000000" w14:paraId="00000063">
            <w:pPr>
              <w:numPr>
                <w:ilvl w:val="0"/>
                <w:numId w:val="5"/>
              </w:numPr>
              <w:spacing w:after="0" w:afterAutospacing="0" w:before="0" w:beforeAutospacing="0" w:lineRule="auto"/>
              <w:ind w:left="720" w:hanging="360"/>
              <w:rPr/>
            </w:pPr>
            <w:r w:rsidDel="00000000" w:rsidR="00000000" w:rsidRPr="00000000">
              <w:rPr>
                <w:rFonts w:ascii="Roboto Slab" w:cs="Roboto Slab" w:eastAsia="Roboto Slab" w:hAnsi="Roboto Slab"/>
                <w:sz w:val="20"/>
                <w:szCs w:val="20"/>
                <w:rtl w:val="0"/>
              </w:rPr>
              <w:t xml:space="preserve">Created Power BI datasets to surface payer rules and downstream insights for analytics teams.</w:t>
            </w:r>
          </w:p>
          <w:p w:rsidR="00000000" w:rsidDel="00000000" w:rsidP="00000000" w:rsidRDefault="00000000" w:rsidRPr="00000000" w14:paraId="00000064">
            <w:pPr>
              <w:numPr>
                <w:ilvl w:val="0"/>
                <w:numId w:val="5"/>
              </w:numPr>
              <w:spacing w:after="0" w:afterAutospacing="0" w:before="0" w:beforeAutospacing="0" w:lineRule="auto"/>
              <w:ind w:left="720" w:hanging="360"/>
              <w:rPr/>
            </w:pPr>
            <w:r w:rsidDel="00000000" w:rsidR="00000000" w:rsidRPr="00000000">
              <w:rPr>
                <w:rFonts w:ascii="Roboto Slab" w:cs="Roboto Slab" w:eastAsia="Roboto Slab" w:hAnsi="Roboto Slab"/>
                <w:sz w:val="20"/>
                <w:szCs w:val="20"/>
                <w:rtl w:val="0"/>
              </w:rPr>
              <w:t xml:space="preserve">Built semantic search capabilities using Cognitive Search skillsets (2022).</w:t>
            </w:r>
          </w:p>
          <w:p w:rsidR="00000000" w:rsidDel="00000000" w:rsidP="00000000" w:rsidRDefault="00000000" w:rsidRPr="00000000" w14:paraId="00000065">
            <w:pPr>
              <w:numPr>
                <w:ilvl w:val="0"/>
                <w:numId w:val="5"/>
              </w:numPr>
              <w:spacing w:after="0" w:afterAutospacing="0" w:before="0" w:beforeAutospacing="0" w:lineRule="auto"/>
              <w:ind w:left="720" w:hanging="360"/>
              <w:rPr/>
            </w:pPr>
            <w:r w:rsidDel="00000000" w:rsidR="00000000" w:rsidRPr="00000000">
              <w:rPr>
                <w:rFonts w:ascii="Roboto Slab" w:cs="Roboto Slab" w:eastAsia="Roboto Slab" w:hAnsi="Roboto Slab"/>
                <w:sz w:val="20"/>
                <w:szCs w:val="20"/>
                <w:rtl w:val="0"/>
              </w:rPr>
              <w:t xml:space="preserve">Introduced embedding-based retrieval when Azure OpenAI GA launched in early 2023.</w:t>
            </w:r>
          </w:p>
          <w:p w:rsidR="00000000" w:rsidDel="00000000" w:rsidP="00000000" w:rsidRDefault="00000000" w:rsidRPr="00000000" w14:paraId="00000066">
            <w:pPr>
              <w:numPr>
                <w:ilvl w:val="0"/>
                <w:numId w:val="5"/>
              </w:numPr>
              <w:spacing w:after="0" w:afterAutospacing="0" w:before="0" w:beforeAutospacing="0" w:lineRule="auto"/>
              <w:ind w:left="720" w:hanging="360"/>
              <w:rPr/>
            </w:pPr>
            <w:r w:rsidDel="00000000" w:rsidR="00000000" w:rsidRPr="00000000">
              <w:rPr>
                <w:rFonts w:ascii="Roboto Slab" w:cs="Roboto Slab" w:eastAsia="Roboto Slab" w:hAnsi="Roboto Slab"/>
                <w:sz w:val="20"/>
                <w:szCs w:val="20"/>
                <w:rtl w:val="0"/>
              </w:rPr>
              <w:t xml:space="preserve">Developed GPT-3.5/GPT-4 prototypes for policy summarization, claims explanation, and user Q&amp;A.</w:t>
            </w:r>
          </w:p>
          <w:p w:rsidR="00000000" w:rsidDel="00000000" w:rsidP="00000000" w:rsidRDefault="00000000" w:rsidRPr="00000000" w14:paraId="00000067">
            <w:pPr>
              <w:numPr>
                <w:ilvl w:val="0"/>
                <w:numId w:val="5"/>
              </w:numPr>
              <w:spacing w:after="0" w:afterAutospacing="0" w:before="0" w:beforeAutospacing="0" w:lineRule="auto"/>
              <w:ind w:left="720" w:hanging="360"/>
              <w:rPr/>
            </w:pPr>
            <w:r w:rsidDel="00000000" w:rsidR="00000000" w:rsidRPr="00000000">
              <w:rPr>
                <w:rFonts w:ascii="Roboto Slab" w:cs="Roboto Slab" w:eastAsia="Roboto Slab" w:hAnsi="Roboto Slab"/>
                <w:sz w:val="20"/>
                <w:szCs w:val="20"/>
                <w:rtl w:val="0"/>
              </w:rPr>
              <w:t xml:space="preserve">Implemented early RAG-style retrieval by grounding model responses using Cognitive Search results (2023).</w:t>
            </w:r>
          </w:p>
          <w:p w:rsidR="00000000" w:rsidDel="00000000" w:rsidP="00000000" w:rsidRDefault="00000000" w:rsidRPr="00000000" w14:paraId="00000068">
            <w:pPr>
              <w:numPr>
                <w:ilvl w:val="0"/>
                <w:numId w:val="5"/>
              </w:numPr>
              <w:spacing w:after="0" w:afterAutospacing="0" w:before="0" w:beforeAutospacing="0" w:lineRule="auto"/>
              <w:ind w:left="720" w:hanging="360"/>
              <w:rPr/>
            </w:pPr>
            <w:r w:rsidDel="00000000" w:rsidR="00000000" w:rsidRPr="00000000">
              <w:rPr>
                <w:rFonts w:ascii="Roboto Slab" w:cs="Roboto Slab" w:eastAsia="Roboto Slab" w:hAnsi="Roboto Slab"/>
                <w:sz w:val="20"/>
                <w:szCs w:val="20"/>
                <w:rtl w:val="0"/>
              </w:rPr>
              <w:t xml:space="preserve">Integrated prototype GenAI apps with backend Python services and Azure DevOps CI/CD pipelines.</w:t>
            </w:r>
          </w:p>
          <w:p w:rsidR="00000000" w:rsidDel="00000000" w:rsidP="00000000" w:rsidRDefault="00000000" w:rsidRPr="00000000" w14:paraId="00000069">
            <w:pPr>
              <w:numPr>
                <w:ilvl w:val="0"/>
                <w:numId w:val="5"/>
              </w:numPr>
              <w:spacing w:after="0" w:afterAutospacing="0" w:before="0" w:beforeAutospacing="0" w:lineRule="auto"/>
              <w:ind w:left="720" w:hanging="360"/>
              <w:rPr/>
            </w:pPr>
            <w:r w:rsidDel="00000000" w:rsidR="00000000" w:rsidRPr="00000000">
              <w:rPr>
                <w:rFonts w:ascii="Roboto Slab" w:cs="Roboto Slab" w:eastAsia="Roboto Slab" w:hAnsi="Roboto Slab"/>
                <w:sz w:val="20"/>
                <w:szCs w:val="20"/>
                <w:rtl w:val="0"/>
              </w:rPr>
              <w:t xml:space="preserve">Collaborated with SMEs to validate policy grounding, hallucination control, and relevancy ranking.</w:t>
            </w:r>
          </w:p>
          <w:p w:rsidR="00000000" w:rsidDel="00000000" w:rsidP="00000000" w:rsidRDefault="00000000" w:rsidRPr="00000000" w14:paraId="0000006A">
            <w:pPr>
              <w:numPr>
                <w:ilvl w:val="0"/>
                <w:numId w:val="5"/>
              </w:numPr>
              <w:spacing w:after="0" w:afterAutospacing="0" w:before="0" w:beforeAutospacing="0" w:lineRule="auto"/>
              <w:ind w:left="720" w:hanging="360"/>
              <w:rPr/>
            </w:pPr>
            <w:r w:rsidDel="00000000" w:rsidR="00000000" w:rsidRPr="00000000">
              <w:rPr>
                <w:rFonts w:ascii="Roboto Slab" w:cs="Roboto Slab" w:eastAsia="Roboto Slab" w:hAnsi="Roboto Slab"/>
                <w:sz w:val="20"/>
                <w:szCs w:val="20"/>
                <w:rtl w:val="0"/>
              </w:rPr>
              <w:t xml:space="preserve">Produced architecture diagrams, data flows, and governance documentation for the GenAI POCs.</w:t>
            </w:r>
          </w:p>
          <w:p w:rsidR="00000000" w:rsidDel="00000000" w:rsidP="00000000" w:rsidRDefault="00000000" w:rsidRPr="00000000" w14:paraId="0000006B">
            <w:pPr>
              <w:numPr>
                <w:ilvl w:val="0"/>
                <w:numId w:val="5"/>
              </w:numPr>
              <w:spacing w:after="0" w:afterAutospacing="0" w:before="0" w:beforeAutospacing="0" w:lineRule="auto"/>
              <w:ind w:left="720" w:hanging="360"/>
              <w:rPr/>
            </w:pPr>
            <w:r w:rsidDel="00000000" w:rsidR="00000000" w:rsidRPr="00000000">
              <w:rPr>
                <w:rFonts w:ascii="Roboto Slab" w:cs="Roboto Slab" w:eastAsia="Roboto Slab" w:hAnsi="Roboto Slab"/>
                <w:sz w:val="20"/>
                <w:szCs w:val="20"/>
                <w:rtl w:val="0"/>
              </w:rPr>
              <w:t xml:space="preserve">Developed and optimized Azure App Services–based microservices, ensuring scalable backend performance, request routing, and API reliability across environments.</w:t>
            </w:r>
          </w:p>
          <w:p w:rsidR="00000000" w:rsidDel="00000000" w:rsidP="00000000" w:rsidRDefault="00000000" w:rsidRPr="00000000" w14:paraId="0000006C">
            <w:pPr>
              <w:numPr>
                <w:ilvl w:val="0"/>
                <w:numId w:val="5"/>
              </w:numPr>
              <w:spacing w:after="0" w:afterAutospacing="0" w:before="0" w:beforeAutospacing="0" w:lineRule="auto"/>
              <w:ind w:left="720" w:hanging="360"/>
              <w:rPr/>
            </w:pPr>
            <w:r w:rsidDel="00000000" w:rsidR="00000000" w:rsidRPr="00000000">
              <w:rPr>
                <w:rFonts w:ascii="Roboto Slab" w:cs="Roboto Slab" w:eastAsia="Roboto Slab" w:hAnsi="Roboto Slab"/>
                <w:sz w:val="20"/>
                <w:szCs w:val="20"/>
                <w:rtl w:val="0"/>
              </w:rPr>
              <w:t xml:space="preserve">Designed cloud-native architectures using Azure Functions, Event Grid, ADLS Gen2, and App Services to support ingestion, indexing, and downstream application workflows.</w:t>
            </w:r>
          </w:p>
          <w:p w:rsidR="00000000" w:rsidDel="00000000" w:rsidP="00000000" w:rsidRDefault="00000000" w:rsidRPr="00000000" w14:paraId="0000006D">
            <w:pPr>
              <w:numPr>
                <w:ilvl w:val="0"/>
                <w:numId w:val="5"/>
              </w:numPr>
              <w:spacing w:after="0" w:afterAutospacing="0" w:before="0" w:beforeAutospacing="0" w:lineRule="auto"/>
              <w:ind w:left="720" w:hanging="360"/>
              <w:rPr/>
            </w:pPr>
            <w:r w:rsidDel="00000000" w:rsidR="00000000" w:rsidRPr="00000000">
              <w:rPr>
                <w:rFonts w:ascii="Roboto Slab" w:cs="Roboto Slab" w:eastAsia="Roboto Slab" w:hAnsi="Roboto Slab"/>
                <w:sz w:val="20"/>
                <w:szCs w:val="20"/>
                <w:rtl w:val="0"/>
              </w:rPr>
              <w:t xml:space="preserve">Implemented and managed Azure DevOps CI/CD pipelines, enabling automated unit testing, infrastructure deployment, release approvals, and environment promotion</w:t>
            </w:r>
          </w:p>
          <w:p w:rsidR="00000000" w:rsidDel="00000000" w:rsidP="00000000" w:rsidRDefault="00000000" w:rsidRPr="00000000" w14:paraId="0000006E">
            <w:pPr>
              <w:numPr>
                <w:ilvl w:val="0"/>
                <w:numId w:val="5"/>
              </w:numPr>
              <w:spacing w:after="0" w:afterAutospacing="0" w:before="0" w:beforeAutospacing="0" w:lineRule="auto"/>
              <w:ind w:left="720" w:hanging="360"/>
              <w:rPr/>
            </w:pPr>
            <w:r w:rsidDel="00000000" w:rsidR="00000000" w:rsidRPr="00000000">
              <w:rPr>
                <w:rFonts w:ascii="Roboto Slab" w:cs="Roboto Slab" w:eastAsia="Roboto Slab" w:hAnsi="Roboto Slab"/>
                <w:sz w:val="20"/>
                <w:szCs w:val="20"/>
                <w:rtl w:val="0"/>
              </w:rPr>
              <w:t xml:space="preserve">Collaborated with enterprise architecture, security, and governance teams to ensure all cloud components met Azure security baselines, compliance policies, RBAC standards, and audit requirements.</w:t>
            </w:r>
          </w:p>
          <w:p w:rsidR="00000000" w:rsidDel="00000000" w:rsidP="00000000" w:rsidRDefault="00000000" w:rsidRPr="00000000" w14:paraId="0000006F">
            <w:pPr>
              <w:numPr>
                <w:ilvl w:val="0"/>
                <w:numId w:val="5"/>
              </w:numPr>
              <w:spacing w:after="240" w:before="0" w:beforeAutospacing="0" w:lineRule="auto"/>
              <w:ind w:left="720" w:hanging="360"/>
              <w:rPr/>
            </w:pPr>
            <w:r w:rsidDel="00000000" w:rsidR="00000000" w:rsidRPr="00000000">
              <w:rPr>
                <w:rFonts w:ascii="Roboto Slab" w:cs="Roboto Slab" w:eastAsia="Roboto Slab" w:hAnsi="Roboto Slab"/>
                <w:sz w:val="20"/>
                <w:szCs w:val="20"/>
                <w:rtl w:val="0"/>
              </w:rPr>
              <w:t xml:space="preserve">Troubleshot and resolved production issues related to Azure networking, app configuration, storage access, and service dependencies, improving stability and reducing operational downtime.</w:t>
            </w:r>
          </w:p>
          <w:p w:rsidR="00000000" w:rsidDel="00000000" w:rsidP="00000000" w:rsidRDefault="00000000" w:rsidRPr="00000000" w14:paraId="00000070">
            <w:pPr>
              <w:spacing w:after="240" w:before="240" w:line="276" w:lineRule="auto"/>
              <w:rPr>
                <w:rFonts w:ascii="Roboto Slab" w:cs="Roboto Slab" w:eastAsia="Roboto Slab" w:hAnsi="Roboto Slab"/>
                <w:sz w:val="20"/>
                <w:szCs w:val="20"/>
              </w:rPr>
            </w:pPr>
            <w:r w:rsidDel="00000000" w:rsidR="00000000" w:rsidRPr="00000000">
              <w:rPr>
                <w:rFonts w:ascii="Roboto Slab" w:cs="Roboto Slab" w:eastAsia="Roboto Slab" w:hAnsi="Roboto Slab"/>
                <w:b w:val="1"/>
                <w:bCs w:val="1"/>
                <w:sz w:val="20"/>
                <w:szCs w:val="20"/>
                <w:rtl w:val="0"/>
              </w:rPr>
              <w:t xml:space="preserve">Environment:</w:t>
            </w:r>
            <w:r w:rsidDel="00000000" w:rsidR="00000000" w:rsidRPr="00000000">
              <w:rPr>
                <w:rFonts w:ascii="Roboto Slab" w:cs="Roboto Slab" w:eastAsia="Roboto Slab" w:hAnsi="Roboto Slab"/>
                <w:sz w:val="20"/>
                <w:szCs w:val="20"/>
                <w:rtl w:val="0"/>
              </w:rPr>
              <w:t xml:space="preserve">Azure Cognitive Search, Azure App Services, Azure Functions, ADLS Gen2, Azure DevOps, Python, FastAPI, Power BI, REST APIs, Git.</w:t>
            </w:r>
          </w:p>
          <w:p w:rsidR="00000000" w:rsidDel="00000000" w:rsidP="00000000" w:rsidRDefault="00000000" w:rsidRPr="00000000" w14:paraId="00000071">
            <w:pPr>
              <w:spacing w:line="276" w:lineRule="auto"/>
              <w:rPr>
                <w:rFonts w:ascii="Roboto Slab" w:cs="Roboto Slab" w:eastAsia="Roboto Slab" w:hAnsi="Roboto Slab"/>
                <w:b w:val="1"/>
                <w:bCs w:val="1"/>
                <w:sz w:val="20"/>
                <w:szCs w:val="20"/>
              </w:rPr>
            </w:pPr>
            <w:r w:rsidDel="00000000" w:rsidR="00000000" w:rsidRPr="00000000">
              <w:rPr>
                <w:rFonts w:ascii="Roboto Slab" w:cs="Roboto Slab" w:eastAsia="Roboto Slab" w:hAnsi="Roboto Slab"/>
                <w:b w:val="1"/>
                <w:bCs w:val="1"/>
                <w:sz w:val="20"/>
                <w:szCs w:val="20"/>
                <w:rtl w:val="0"/>
              </w:rPr>
              <w:t xml:space="preserve">Client: USCC Chicago , Illinois USA</w:t>
            </w:r>
          </w:p>
          <w:p w:rsidR="00000000" w:rsidDel="00000000" w:rsidP="00000000" w:rsidRDefault="00000000" w:rsidRPr="00000000" w14:paraId="00000072">
            <w:pPr>
              <w:spacing w:line="276" w:lineRule="auto"/>
              <w:rPr>
                <w:rFonts w:ascii="Roboto Slab" w:cs="Roboto Slab" w:eastAsia="Roboto Slab" w:hAnsi="Roboto Slab"/>
                <w:b w:val="1"/>
                <w:bCs w:val="1"/>
                <w:sz w:val="20"/>
                <w:szCs w:val="20"/>
              </w:rPr>
            </w:pPr>
            <w:r w:rsidDel="00000000" w:rsidR="00000000" w:rsidRPr="00000000">
              <w:rPr>
                <w:rFonts w:ascii="Roboto Slab" w:cs="Roboto Slab" w:eastAsia="Roboto Slab" w:hAnsi="Roboto Slab"/>
                <w:b w:val="1"/>
                <w:bCs w:val="1"/>
                <w:sz w:val="20"/>
                <w:szCs w:val="20"/>
                <w:rtl w:val="0"/>
              </w:rPr>
              <w:t xml:space="preserve">Role: Data Scientist -Machine Learning Engineer</w:t>
            </w:r>
          </w:p>
          <w:p w:rsidR="00000000" w:rsidDel="00000000" w:rsidP="00000000" w:rsidRDefault="00000000" w:rsidRPr="00000000" w14:paraId="00000073">
            <w:pPr>
              <w:spacing w:line="276" w:lineRule="auto"/>
              <w:rPr>
                <w:rFonts w:ascii="Roboto Slab" w:cs="Roboto Slab" w:eastAsia="Roboto Slab" w:hAnsi="Roboto Slab"/>
                <w:b w:val="1"/>
                <w:bCs w:val="1"/>
                <w:sz w:val="20"/>
                <w:szCs w:val="20"/>
              </w:rPr>
            </w:pPr>
            <w:r w:rsidDel="00000000" w:rsidR="00000000" w:rsidRPr="00000000">
              <w:rPr>
                <w:rFonts w:ascii="Roboto Slab" w:cs="Roboto Slab" w:eastAsia="Roboto Slab" w:hAnsi="Roboto Slab"/>
                <w:b w:val="1"/>
                <w:bCs w:val="1"/>
                <w:sz w:val="20"/>
                <w:szCs w:val="20"/>
                <w:rtl w:val="0"/>
              </w:rPr>
              <w:t xml:space="preserve">Duration: December 2019 – November 2021</w:t>
            </w:r>
          </w:p>
          <w:p w:rsidR="00000000" w:rsidDel="00000000" w:rsidP="00000000" w:rsidRDefault="00000000" w:rsidRPr="00000000" w14:paraId="00000074">
            <w:pPr>
              <w:spacing w:line="240" w:lineRule="auto"/>
              <w:rPr>
                <w:rFonts w:ascii="Roboto Slab" w:cs="Roboto Slab" w:eastAsia="Roboto Slab" w:hAnsi="Roboto Slab"/>
                <w:sz w:val="20"/>
                <w:szCs w:val="20"/>
              </w:rPr>
            </w:pPr>
            <w:r w:rsidDel="00000000" w:rsidR="00000000" w:rsidRPr="00000000">
              <w:rPr>
                <w:rFonts w:ascii="Roboto Slab" w:cs="Roboto Slab" w:eastAsia="Roboto Slab" w:hAnsi="Roboto Slab"/>
                <w:b w:val="1"/>
                <w:bCs w:val="1"/>
                <w:sz w:val="20"/>
                <w:szCs w:val="20"/>
                <w:rtl w:val="0"/>
              </w:rPr>
              <w:t xml:space="preserve">Project Scope:</w:t>
            </w:r>
            <w:r w:rsidDel="00000000" w:rsidR="00000000" w:rsidRPr="00000000">
              <w:rPr>
                <w:rFonts w:ascii="Roboto Slab" w:cs="Roboto Slab" w:eastAsia="Roboto Slab" w:hAnsi="Roboto Slab"/>
                <w:b w:val="1"/>
                <w:bCs w:val="1"/>
                <w:color w:val="782a2a"/>
                <w:sz w:val="20"/>
                <w:szCs w:val="20"/>
                <w:rtl w:val="0"/>
              </w:rPr>
              <w:br w:type="textWrapping"/>
            </w:r>
            <w:r w:rsidDel="00000000" w:rsidR="00000000" w:rsidRPr="00000000">
              <w:rPr>
                <w:rFonts w:ascii="Roboto Slab" w:cs="Roboto Slab" w:eastAsia="Roboto Slab" w:hAnsi="Roboto Slab"/>
                <w:sz w:val="20"/>
                <w:szCs w:val="20"/>
                <w:rtl w:val="0"/>
              </w:rPr>
              <w:t xml:space="preserve">Developed machine learning and PySpark workflows to solve key telecom business problems—predicting customer churn, improving retention strategies, and optimizing revenue across subscriber segments.</w:t>
            </w:r>
          </w:p>
          <w:p w:rsidR="00000000" w:rsidDel="00000000" w:rsidP="00000000" w:rsidRDefault="00000000" w:rsidRPr="00000000" w14:paraId="00000075">
            <w:pPr>
              <w:numPr>
                <w:ilvl w:val="0"/>
                <w:numId w:val="2"/>
              </w:numPr>
              <w:spacing w:line="240" w:lineRule="auto"/>
              <w:ind w:left="720" w:hanging="360"/>
              <w:rPr>
                <w:rFonts w:ascii="Roboto Slab" w:cs="Roboto Slab" w:eastAsia="Roboto Slab" w:hAnsi="Roboto Slab"/>
                <w:sz w:val="20"/>
                <w:szCs w:val="20"/>
              </w:rPr>
            </w:pPr>
            <w:r w:rsidDel="00000000" w:rsidR="00000000" w:rsidRPr="00000000">
              <w:rPr>
                <w:rFonts w:ascii="Roboto Slab" w:cs="Roboto Slab" w:eastAsia="Roboto Slab" w:hAnsi="Roboto Slab"/>
                <w:sz w:val="20"/>
                <w:szCs w:val="20"/>
                <w:rtl w:val="0"/>
              </w:rPr>
              <w:t xml:space="preserve">Developed end-to-end churn forecasting pipelines using PySpark on AWS EMR, integrating daily subscriber activity, billing records, and call center interactions into ML-ready datasets.</w:t>
            </w:r>
            <w:r w:rsidDel="00000000" w:rsidR="00000000" w:rsidRPr="00000000">
              <w:rPr>
                <w:rtl w:val="0"/>
              </w:rPr>
            </w:r>
          </w:p>
          <w:p w:rsidR="00000000" w:rsidDel="00000000" w:rsidP="00000000" w:rsidRDefault="00000000" w:rsidRPr="00000000" w14:paraId="00000076">
            <w:pPr>
              <w:numPr>
                <w:ilvl w:val="0"/>
                <w:numId w:val="2"/>
              </w:numPr>
              <w:spacing w:line="240" w:lineRule="auto"/>
              <w:ind w:left="720" w:hanging="360"/>
              <w:rPr>
                <w:sz w:val="20"/>
                <w:szCs w:val="20"/>
              </w:rPr>
            </w:pPr>
            <w:r w:rsidDel="00000000" w:rsidR="00000000" w:rsidRPr="00000000">
              <w:rPr>
                <w:rFonts w:ascii="Roboto Slab" w:cs="Roboto Slab" w:eastAsia="Roboto Slab" w:hAnsi="Roboto Slab"/>
                <w:sz w:val="20"/>
                <w:szCs w:val="20"/>
                <w:rtl w:val="0"/>
              </w:rPr>
              <w:t xml:space="preserve">Built and maintained PySpark-based ETL pipelines to process customer usage, billing, and interaction data for downstream predictive modeling.</w:t>
            </w:r>
            <w:r w:rsidDel="00000000" w:rsidR="00000000" w:rsidRPr="00000000">
              <w:rPr>
                <w:rtl w:val="0"/>
              </w:rPr>
            </w:r>
          </w:p>
        </w:tc>
      </w:tr>
    </w:tbl>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tbl>
      <w:tblPr>
        <w:tblStyle w:val="Table6"/>
        <w:tblW w:w="10905.0" w:type="dxa"/>
        <w:jc w:val="left"/>
        <w:tblInd w:w="1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905"/>
        <w:tblGridChange w:id="0">
          <w:tblGrid>
            <w:gridCol w:w="10905"/>
          </w:tblGrid>
        </w:tblGridChange>
      </w:tblGrid>
      <w:tr>
        <w:trPr>
          <w:cantSplit w:val="0"/>
          <w:trHeight w:val="14445" w:hRule="atLeast"/>
          <w:tblHeader w:val="0"/>
        </w:trPr>
        <w:tc>
          <w:tcPr>
            <w:tcBorders>
              <w:top w:color="000000" w:space="0" w:sz="18" w:val="single"/>
              <w:left w:color="000000" w:space="0" w:sz="18" w:val="single"/>
              <w:bottom w:color="000000" w:space="0" w:sz="18" w:val="single"/>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C">
            <w:pPr>
              <w:spacing w:line="240" w:lineRule="auto"/>
              <w:ind w:left="720" w:firstLine="0"/>
              <w:rPr>
                <w:sz w:val="20"/>
                <w:szCs w:val="20"/>
              </w:rPr>
            </w:pPr>
            <w:r w:rsidDel="00000000" w:rsidR="00000000" w:rsidRPr="00000000">
              <w:rPr>
                <w:rtl w:val="0"/>
              </w:rPr>
            </w:r>
          </w:p>
          <w:p w:rsidR="00000000" w:rsidDel="00000000" w:rsidP="00000000" w:rsidRDefault="00000000" w:rsidRPr="00000000" w14:paraId="0000007D">
            <w:pPr>
              <w:numPr>
                <w:ilvl w:val="0"/>
                <w:numId w:val="6"/>
              </w:numPr>
              <w:spacing w:line="240" w:lineRule="auto"/>
              <w:ind w:left="720" w:hanging="360"/>
              <w:rPr>
                <w:sz w:val="20"/>
                <w:szCs w:val="20"/>
              </w:rPr>
            </w:pPr>
            <w:r w:rsidDel="00000000" w:rsidR="00000000" w:rsidRPr="00000000">
              <w:rPr>
                <w:rFonts w:ascii="Roboto Slab" w:cs="Roboto Slab" w:eastAsia="Roboto Slab" w:hAnsi="Roboto Slab"/>
                <w:sz w:val="20"/>
                <w:szCs w:val="20"/>
                <w:rtl w:val="0"/>
              </w:rPr>
              <w:t xml:space="preserve">Developed machine learning models for churn prediction, customer segmentation, and ARPU forecasting using Python (scikit-learn, TensorFlow).</w:t>
            </w:r>
            <w:r w:rsidDel="00000000" w:rsidR="00000000" w:rsidRPr="00000000">
              <w:rPr>
                <w:rtl w:val="0"/>
              </w:rPr>
            </w:r>
          </w:p>
          <w:p w:rsidR="00000000" w:rsidDel="00000000" w:rsidP="00000000" w:rsidRDefault="00000000" w:rsidRPr="00000000" w14:paraId="0000007E">
            <w:pPr>
              <w:numPr>
                <w:ilvl w:val="0"/>
                <w:numId w:val="6"/>
              </w:numPr>
              <w:spacing w:line="240" w:lineRule="auto"/>
              <w:ind w:left="720" w:hanging="360"/>
              <w:rPr>
                <w:sz w:val="20"/>
                <w:szCs w:val="20"/>
              </w:rPr>
            </w:pPr>
            <w:r w:rsidDel="00000000" w:rsidR="00000000" w:rsidRPr="00000000">
              <w:rPr>
                <w:rFonts w:ascii="Roboto Slab" w:cs="Roboto Slab" w:eastAsia="Roboto Slab" w:hAnsi="Roboto Slab"/>
                <w:sz w:val="20"/>
                <w:szCs w:val="20"/>
                <w:rtl w:val="0"/>
              </w:rPr>
              <w:t xml:space="preserve">Designed feature stores and transformation logic in SQL to standardize data inputs for model training and validation.</w:t>
            </w:r>
            <w:r w:rsidDel="00000000" w:rsidR="00000000" w:rsidRPr="00000000">
              <w:rPr>
                <w:rtl w:val="0"/>
              </w:rPr>
            </w:r>
          </w:p>
          <w:p w:rsidR="00000000" w:rsidDel="00000000" w:rsidP="00000000" w:rsidRDefault="00000000" w:rsidRPr="00000000" w14:paraId="0000007F">
            <w:pPr>
              <w:numPr>
                <w:ilvl w:val="0"/>
                <w:numId w:val="6"/>
              </w:numPr>
              <w:spacing w:line="240" w:lineRule="auto"/>
              <w:ind w:left="720" w:hanging="360"/>
              <w:rPr>
                <w:sz w:val="20"/>
                <w:szCs w:val="20"/>
              </w:rPr>
            </w:pPr>
            <w:r w:rsidDel="00000000" w:rsidR="00000000" w:rsidRPr="00000000">
              <w:rPr>
                <w:rFonts w:ascii="Roboto Slab" w:cs="Roboto Slab" w:eastAsia="Roboto Slab" w:hAnsi="Roboto Slab"/>
                <w:sz w:val="20"/>
                <w:szCs w:val="20"/>
                <w:rtl w:val="0"/>
              </w:rPr>
              <w:t xml:space="preserve">Automated data extraction, preprocessing, and scoring workflows using Airflow DAGs and shell scripts to ensure repeatable production runs.</w:t>
            </w:r>
            <w:r w:rsidDel="00000000" w:rsidR="00000000" w:rsidRPr="00000000">
              <w:rPr>
                <w:rtl w:val="0"/>
              </w:rPr>
            </w:r>
          </w:p>
          <w:p w:rsidR="00000000" w:rsidDel="00000000" w:rsidP="00000000" w:rsidRDefault="00000000" w:rsidRPr="00000000" w14:paraId="00000080">
            <w:pPr>
              <w:numPr>
                <w:ilvl w:val="0"/>
                <w:numId w:val="6"/>
              </w:numPr>
              <w:spacing w:line="240" w:lineRule="auto"/>
              <w:ind w:left="720" w:hanging="360"/>
              <w:rPr>
                <w:sz w:val="20"/>
                <w:szCs w:val="20"/>
              </w:rPr>
            </w:pPr>
            <w:r w:rsidDel="00000000" w:rsidR="00000000" w:rsidRPr="00000000">
              <w:rPr>
                <w:rFonts w:ascii="Roboto Slab" w:cs="Roboto Slab" w:eastAsia="Roboto Slab" w:hAnsi="Roboto Slab"/>
                <w:sz w:val="20"/>
                <w:szCs w:val="20"/>
                <w:rtl w:val="0"/>
              </w:rPr>
              <w:t xml:space="preserve">Implemented model monitoring and retraining triggers based on data drift and performance degradation using Python-based automation.</w:t>
            </w:r>
            <w:r w:rsidDel="00000000" w:rsidR="00000000" w:rsidRPr="00000000">
              <w:rPr>
                <w:rtl w:val="0"/>
              </w:rPr>
            </w:r>
          </w:p>
          <w:p w:rsidR="00000000" w:rsidDel="00000000" w:rsidP="00000000" w:rsidRDefault="00000000" w:rsidRPr="00000000" w14:paraId="00000081">
            <w:pPr>
              <w:numPr>
                <w:ilvl w:val="0"/>
                <w:numId w:val="6"/>
              </w:numPr>
              <w:spacing w:line="240" w:lineRule="auto"/>
              <w:ind w:left="720" w:hanging="360"/>
              <w:rPr>
                <w:sz w:val="20"/>
                <w:szCs w:val="20"/>
              </w:rPr>
            </w:pPr>
            <w:r w:rsidDel="00000000" w:rsidR="00000000" w:rsidRPr="00000000">
              <w:rPr>
                <w:rFonts w:ascii="Roboto Slab" w:cs="Roboto Slab" w:eastAsia="Roboto Slab" w:hAnsi="Roboto Slab"/>
                <w:sz w:val="20"/>
                <w:szCs w:val="20"/>
                <w:rtl w:val="0"/>
              </w:rPr>
              <w:t xml:space="preserve">Collaborated with marketing and operations teams to translate predictive insights into retention strategies and campaign targeting.</w:t>
            </w:r>
            <w:r w:rsidDel="00000000" w:rsidR="00000000" w:rsidRPr="00000000">
              <w:rPr>
                <w:rtl w:val="0"/>
              </w:rPr>
            </w:r>
          </w:p>
          <w:p w:rsidR="00000000" w:rsidDel="00000000" w:rsidP="00000000" w:rsidRDefault="00000000" w:rsidRPr="00000000" w14:paraId="00000082">
            <w:pPr>
              <w:numPr>
                <w:ilvl w:val="0"/>
                <w:numId w:val="6"/>
              </w:numPr>
              <w:spacing w:line="240" w:lineRule="auto"/>
              <w:ind w:left="720" w:hanging="360"/>
              <w:rPr>
                <w:sz w:val="20"/>
                <w:szCs w:val="20"/>
              </w:rPr>
            </w:pPr>
            <w:r w:rsidDel="00000000" w:rsidR="00000000" w:rsidRPr="00000000">
              <w:rPr>
                <w:rFonts w:ascii="Roboto Slab" w:cs="Roboto Slab" w:eastAsia="Roboto Slab" w:hAnsi="Roboto Slab"/>
                <w:sz w:val="20"/>
                <w:szCs w:val="20"/>
                <w:rtl w:val="0"/>
              </w:rPr>
              <w:t xml:space="preserve">Deployed models as RESTful APIs using Flask and Docker, integrating outputs with internal analytics dashboards</w:t>
            </w:r>
            <w:r w:rsidDel="00000000" w:rsidR="00000000" w:rsidRPr="00000000">
              <w:rPr>
                <w:rtl w:val="0"/>
              </w:rPr>
            </w:r>
          </w:p>
          <w:p w:rsidR="00000000" w:rsidDel="00000000" w:rsidP="00000000" w:rsidRDefault="00000000" w:rsidRPr="00000000" w14:paraId="00000083">
            <w:pPr>
              <w:numPr>
                <w:ilvl w:val="0"/>
                <w:numId w:val="6"/>
              </w:numPr>
              <w:spacing w:line="240" w:lineRule="auto"/>
              <w:ind w:left="720" w:hanging="360"/>
              <w:rPr>
                <w:sz w:val="20"/>
                <w:szCs w:val="20"/>
              </w:rPr>
            </w:pPr>
            <w:r w:rsidDel="00000000" w:rsidR="00000000" w:rsidRPr="00000000">
              <w:rPr>
                <w:rFonts w:ascii="Roboto Slab" w:cs="Roboto Slab" w:eastAsia="Roboto Slab" w:hAnsi="Roboto Slab"/>
                <w:sz w:val="20"/>
                <w:szCs w:val="20"/>
                <w:rtl w:val="0"/>
              </w:rPr>
              <w:t xml:space="preserve">Performed hyperparameter tuning, cross-validation, and model explainability studies to improve prediction accuracy and transparency.</w:t>
            </w:r>
            <w:r w:rsidDel="00000000" w:rsidR="00000000" w:rsidRPr="00000000">
              <w:rPr>
                <w:rtl w:val="0"/>
              </w:rPr>
            </w:r>
          </w:p>
          <w:p w:rsidR="00000000" w:rsidDel="00000000" w:rsidP="00000000" w:rsidRDefault="00000000" w:rsidRPr="00000000" w14:paraId="00000084">
            <w:pPr>
              <w:numPr>
                <w:ilvl w:val="0"/>
                <w:numId w:val="6"/>
              </w:numPr>
              <w:spacing w:line="240" w:lineRule="auto"/>
              <w:ind w:left="720" w:hanging="360"/>
              <w:rPr>
                <w:sz w:val="20"/>
                <w:szCs w:val="20"/>
              </w:rPr>
            </w:pPr>
            <w:r w:rsidDel="00000000" w:rsidR="00000000" w:rsidRPr="00000000">
              <w:rPr>
                <w:rFonts w:ascii="Roboto Slab" w:cs="Roboto Slab" w:eastAsia="Roboto Slab" w:hAnsi="Roboto Slab"/>
                <w:sz w:val="20"/>
                <w:szCs w:val="20"/>
                <w:rtl w:val="0"/>
              </w:rPr>
              <w:t xml:space="preserve">Supported migration of analytical workloads from on-prem Hadoop to early Databricks and cloud-based infrastructure for scalability and maintainability.</w:t>
            </w:r>
            <w:r w:rsidDel="00000000" w:rsidR="00000000" w:rsidRPr="00000000">
              <w:rPr>
                <w:rtl w:val="0"/>
              </w:rPr>
            </w:r>
          </w:p>
          <w:p w:rsidR="00000000" w:rsidDel="00000000" w:rsidP="00000000" w:rsidRDefault="00000000" w:rsidRPr="00000000" w14:paraId="00000085">
            <w:pPr>
              <w:spacing w:after="240" w:before="240" w:line="240" w:lineRule="auto"/>
              <w:rPr>
                <w:rFonts w:ascii="Roboto Slab" w:cs="Roboto Slab" w:eastAsia="Roboto Slab" w:hAnsi="Roboto Slab"/>
                <w:sz w:val="20"/>
                <w:szCs w:val="20"/>
              </w:rPr>
            </w:pPr>
            <w:r w:rsidDel="00000000" w:rsidR="00000000" w:rsidRPr="00000000">
              <w:rPr>
                <w:rFonts w:ascii="Roboto Slab" w:cs="Roboto Slab" w:eastAsia="Roboto Slab" w:hAnsi="Roboto Slab"/>
                <w:b w:val="1"/>
                <w:bCs w:val="1"/>
                <w:sz w:val="20"/>
                <w:szCs w:val="20"/>
                <w:rtl w:val="0"/>
              </w:rPr>
              <w:t xml:space="preserve">Environment:</w:t>
            </w:r>
            <w:r w:rsidDel="00000000" w:rsidR="00000000" w:rsidRPr="00000000">
              <w:rPr>
                <w:rFonts w:ascii="Roboto Slab" w:cs="Roboto Slab" w:eastAsia="Roboto Slab" w:hAnsi="Roboto Slab"/>
                <w:sz w:val="20"/>
                <w:szCs w:val="20"/>
                <w:rtl w:val="0"/>
              </w:rPr>
              <w:t xml:space="preserve"> Snowflake, PySpark, AWS EMR, SageMaker, Redshift, Lambda, Step Functions, SQL, Python, scikit-learn, XGBoost, TensorFlow, Tableau, QuickSight, GitHub, AWS Glue, Confluence</w:t>
            </w:r>
          </w:p>
          <w:p w:rsidR="00000000" w:rsidDel="00000000" w:rsidP="00000000" w:rsidRDefault="00000000" w:rsidRPr="00000000" w14:paraId="00000086">
            <w:pPr>
              <w:spacing w:line="240" w:lineRule="auto"/>
              <w:rPr>
                <w:rFonts w:ascii="Roboto Slab" w:cs="Roboto Slab" w:eastAsia="Roboto Slab" w:hAnsi="Roboto Slab"/>
                <w:b w:val="1"/>
                <w:bCs w:val="1"/>
                <w:sz w:val="20"/>
                <w:szCs w:val="20"/>
              </w:rPr>
            </w:pPr>
            <w:r w:rsidDel="00000000" w:rsidR="00000000" w:rsidRPr="00000000">
              <w:rPr>
                <w:rFonts w:ascii="Roboto Slab" w:cs="Roboto Slab" w:eastAsia="Roboto Slab" w:hAnsi="Roboto Slab"/>
                <w:b w:val="1"/>
                <w:bCs w:val="1"/>
                <w:sz w:val="20"/>
                <w:szCs w:val="20"/>
                <w:rtl w:val="0"/>
              </w:rPr>
              <w:t xml:space="preserve">Client: Cygnet Infotech, Hyderabad , India</w:t>
            </w:r>
          </w:p>
          <w:p w:rsidR="00000000" w:rsidDel="00000000" w:rsidP="00000000" w:rsidRDefault="00000000" w:rsidRPr="00000000" w14:paraId="00000087">
            <w:pPr>
              <w:spacing w:line="240" w:lineRule="auto"/>
              <w:rPr>
                <w:rFonts w:ascii="Roboto Slab" w:cs="Roboto Slab" w:eastAsia="Roboto Slab" w:hAnsi="Roboto Slab"/>
                <w:b w:val="1"/>
                <w:bCs w:val="1"/>
                <w:sz w:val="20"/>
                <w:szCs w:val="20"/>
              </w:rPr>
            </w:pPr>
            <w:r w:rsidDel="00000000" w:rsidR="00000000" w:rsidRPr="00000000">
              <w:rPr>
                <w:rFonts w:ascii="Roboto Slab" w:cs="Roboto Slab" w:eastAsia="Roboto Slab" w:hAnsi="Roboto Slab"/>
                <w:b w:val="1"/>
                <w:bCs w:val="1"/>
                <w:sz w:val="20"/>
                <w:szCs w:val="20"/>
                <w:rtl w:val="0"/>
              </w:rPr>
              <w:t xml:space="preserve">Role: Data Analyst</w:t>
            </w:r>
          </w:p>
          <w:p w:rsidR="00000000" w:rsidDel="00000000" w:rsidP="00000000" w:rsidRDefault="00000000" w:rsidRPr="00000000" w14:paraId="00000088">
            <w:pPr>
              <w:spacing w:line="240" w:lineRule="auto"/>
              <w:rPr>
                <w:rFonts w:ascii="Roboto Slab" w:cs="Roboto Slab" w:eastAsia="Roboto Slab" w:hAnsi="Roboto Slab"/>
                <w:b w:val="1"/>
                <w:bCs w:val="1"/>
                <w:sz w:val="20"/>
                <w:szCs w:val="20"/>
              </w:rPr>
            </w:pPr>
            <w:r w:rsidDel="00000000" w:rsidR="00000000" w:rsidRPr="00000000">
              <w:rPr>
                <w:rFonts w:ascii="Roboto Slab" w:cs="Roboto Slab" w:eastAsia="Roboto Slab" w:hAnsi="Roboto Slab"/>
                <w:b w:val="1"/>
                <w:bCs w:val="1"/>
                <w:sz w:val="20"/>
                <w:szCs w:val="20"/>
                <w:rtl w:val="0"/>
              </w:rPr>
              <w:t xml:space="preserve">Duration: June 2016 – September 2019</w:t>
            </w:r>
          </w:p>
          <w:p w:rsidR="00000000" w:rsidDel="00000000" w:rsidP="00000000" w:rsidRDefault="00000000" w:rsidRPr="00000000" w14:paraId="00000089">
            <w:pPr>
              <w:spacing w:line="240" w:lineRule="auto"/>
              <w:rPr>
                <w:rFonts w:ascii="Roboto Slab" w:cs="Roboto Slab" w:eastAsia="Roboto Slab" w:hAnsi="Roboto Slab"/>
                <w:b w:val="1"/>
                <w:bCs w:val="1"/>
                <w:sz w:val="20"/>
                <w:szCs w:val="20"/>
              </w:rPr>
            </w:pPr>
            <w:r w:rsidDel="00000000" w:rsidR="00000000" w:rsidRPr="00000000">
              <w:rPr>
                <w:rFonts w:ascii="Roboto Slab" w:cs="Roboto Slab" w:eastAsia="Roboto Slab" w:hAnsi="Roboto Slab"/>
                <w:b w:val="1"/>
                <w:bCs w:val="1"/>
                <w:sz w:val="20"/>
                <w:szCs w:val="20"/>
                <w:rtl w:val="0"/>
              </w:rPr>
              <w:t xml:space="preserve">Project Scope:</w:t>
            </w:r>
          </w:p>
          <w:p w:rsidR="00000000" w:rsidDel="00000000" w:rsidP="00000000" w:rsidRDefault="00000000" w:rsidRPr="00000000" w14:paraId="0000008A">
            <w:pPr>
              <w:spacing w:line="240" w:lineRule="auto"/>
              <w:rPr>
                <w:rFonts w:ascii="Roboto Slab" w:cs="Roboto Slab" w:eastAsia="Roboto Slab" w:hAnsi="Roboto Slab"/>
                <w:sz w:val="20"/>
                <w:szCs w:val="20"/>
              </w:rPr>
            </w:pPr>
            <w:r w:rsidDel="00000000" w:rsidR="00000000" w:rsidRPr="00000000">
              <w:rPr>
                <w:rFonts w:ascii="Roboto Slab" w:cs="Roboto Slab" w:eastAsia="Roboto Slab" w:hAnsi="Roboto Slab"/>
                <w:sz w:val="20"/>
                <w:szCs w:val="20"/>
                <w:rtl w:val="0"/>
              </w:rPr>
              <w:t xml:space="preserve">Built analytics dashboards and automated reporting workflows to solve real customer-service challenges—tracking SLAs, reducing escalations, and improving NPS/CSAT insights for operations teams. </w:t>
            </w:r>
          </w:p>
          <w:p w:rsidR="00000000" w:rsidDel="00000000" w:rsidP="00000000" w:rsidRDefault="00000000" w:rsidRPr="00000000" w14:paraId="0000008B">
            <w:pPr>
              <w:numPr>
                <w:ilvl w:val="0"/>
                <w:numId w:val="1"/>
              </w:numPr>
              <w:spacing w:before="240" w:line="240" w:lineRule="auto"/>
              <w:ind w:left="720" w:hanging="360"/>
              <w:rPr>
                <w:sz w:val="20"/>
                <w:szCs w:val="20"/>
              </w:rPr>
            </w:pPr>
            <w:r w:rsidDel="00000000" w:rsidR="00000000" w:rsidRPr="00000000">
              <w:rPr>
                <w:rFonts w:ascii="Roboto Slab" w:cs="Roboto Slab" w:eastAsia="Roboto Slab" w:hAnsi="Roboto Slab"/>
                <w:sz w:val="20"/>
                <w:szCs w:val="20"/>
                <w:rtl w:val="0"/>
              </w:rPr>
              <w:t xml:space="preserve">Analyzed customer-service and product-usage data to identify trends in resolution times, escalation rates, and recurring issue categories for performance optimization</w:t>
            </w:r>
            <w:r w:rsidDel="00000000" w:rsidR="00000000" w:rsidRPr="00000000">
              <w:rPr>
                <w:rtl w:val="0"/>
              </w:rPr>
            </w:r>
          </w:p>
          <w:p w:rsidR="00000000" w:rsidDel="00000000" w:rsidP="00000000" w:rsidRDefault="00000000" w:rsidRPr="00000000" w14:paraId="0000008C">
            <w:pPr>
              <w:numPr>
                <w:ilvl w:val="0"/>
                <w:numId w:val="1"/>
              </w:numPr>
              <w:spacing w:line="240" w:lineRule="auto"/>
              <w:ind w:left="720" w:hanging="360"/>
              <w:rPr>
                <w:sz w:val="20"/>
                <w:szCs w:val="20"/>
              </w:rPr>
            </w:pPr>
            <w:r w:rsidDel="00000000" w:rsidR="00000000" w:rsidRPr="00000000">
              <w:rPr>
                <w:rFonts w:ascii="Roboto Slab" w:cs="Roboto Slab" w:eastAsia="Roboto Slab" w:hAnsi="Roboto Slab"/>
                <w:sz w:val="20"/>
                <w:szCs w:val="20"/>
                <w:rtl w:val="0"/>
              </w:rPr>
              <w:t xml:space="preserve">Created interactive Power BI and QlikView dashboards tracking SLA compliance, customer-satisfaction metrics, and agent-level performance KPIs used by operations leadership</w:t>
            </w:r>
            <w:r w:rsidDel="00000000" w:rsidR="00000000" w:rsidRPr="00000000">
              <w:rPr>
                <w:rtl w:val="0"/>
              </w:rPr>
            </w:r>
          </w:p>
          <w:p w:rsidR="00000000" w:rsidDel="00000000" w:rsidP="00000000" w:rsidRDefault="00000000" w:rsidRPr="00000000" w14:paraId="0000008D">
            <w:pPr>
              <w:numPr>
                <w:ilvl w:val="0"/>
                <w:numId w:val="1"/>
              </w:numPr>
              <w:spacing w:line="240" w:lineRule="auto"/>
              <w:ind w:left="720" w:hanging="360"/>
              <w:rPr>
                <w:sz w:val="20"/>
                <w:szCs w:val="20"/>
              </w:rPr>
            </w:pPr>
            <w:r w:rsidDel="00000000" w:rsidR="00000000" w:rsidRPr="00000000">
              <w:rPr>
                <w:rFonts w:ascii="Roboto Slab" w:cs="Roboto Slab" w:eastAsia="Roboto Slab" w:hAnsi="Roboto Slab"/>
                <w:sz w:val="20"/>
                <w:szCs w:val="20"/>
                <w:rtl w:val="0"/>
              </w:rPr>
              <w:t xml:space="preserve">Developed Excel-based reconciliation reports to track monthly billing discrepancies, refunds, and invoice-level anomalies, ensuring financial accuracy and transparency</w:t>
            </w:r>
            <w:r w:rsidDel="00000000" w:rsidR="00000000" w:rsidRPr="00000000">
              <w:rPr>
                <w:rtl w:val="0"/>
              </w:rPr>
            </w:r>
          </w:p>
          <w:p w:rsidR="00000000" w:rsidDel="00000000" w:rsidP="00000000" w:rsidRDefault="00000000" w:rsidRPr="00000000" w14:paraId="0000008E">
            <w:pPr>
              <w:numPr>
                <w:ilvl w:val="0"/>
                <w:numId w:val="1"/>
              </w:numPr>
              <w:spacing w:line="240" w:lineRule="auto"/>
              <w:ind w:left="720" w:hanging="360"/>
              <w:rPr>
                <w:sz w:val="20"/>
                <w:szCs w:val="20"/>
              </w:rPr>
            </w:pPr>
            <w:r w:rsidDel="00000000" w:rsidR="00000000" w:rsidRPr="00000000">
              <w:rPr>
                <w:rFonts w:ascii="Roboto Slab" w:cs="Roboto Slab" w:eastAsia="Roboto Slab" w:hAnsi="Roboto Slab"/>
                <w:sz w:val="20"/>
                <w:szCs w:val="20"/>
                <w:rtl w:val="0"/>
              </w:rPr>
              <w:t xml:space="preserve">Collaborated with business teams to define KPI logic and automated weekly / monthly reporting using SQL queries and Excel macros, improving report turnaround time</w:t>
            </w:r>
            <w:r w:rsidDel="00000000" w:rsidR="00000000" w:rsidRPr="00000000">
              <w:rPr>
                <w:rtl w:val="0"/>
              </w:rPr>
            </w:r>
          </w:p>
          <w:p w:rsidR="00000000" w:rsidDel="00000000" w:rsidP="00000000" w:rsidRDefault="00000000" w:rsidRPr="00000000" w14:paraId="0000008F">
            <w:pPr>
              <w:numPr>
                <w:ilvl w:val="0"/>
                <w:numId w:val="1"/>
              </w:numPr>
              <w:spacing w:line="240" w:lineRule="auto"/>
              <w:ind w:left="720" w:hanging="360"/>
              <w:rPr>
                <w:sz w:val="20"/>
                <w:szCs w:val="20"/>
              </w:rPr>
            </w:pPr>
            <w:r w:rsidDel="00000000" w:rsidR="00000000" w:rsidRPr="00000000">
              <w:rPr>
                <w:rFonts w:ascii="Roboto Slab" w:cs="Roboto Slab" w:eastAsia="Roboto Slab" w:hAnsi="Roboto Slab"/>
                <w:sz w:val="20"/>
                <w:szCs w:val="20"/>
                <w:rtl w:val="0"/>
              </w:rPr>
              <w:t xml:space="preserve">Built user-friendly Excel dashboards with PivotTables, slicers, and conditional formatting to help non-technical stakeholders filter data by region, agent, or issue type.</w:t>
            </w:r>
            <w:r w:rsidDel="00000000" w:rsidR="00000000" w:rsidRPr="00000000">
              <w:rPr>
                <w:rtl w:val="0"/>
              </w:rPr>
            </w:r>
          </w:p>
          <w:p w:rsidR="00000000" w:rsidDel="00000000" w:rsidP="00000000" w:rsidRDefault="00000000" w:rsidRPr="00000000" w14:paraId="00000090">
            <w:pPr>
              <w:numPr>
                <w:ilvl w:val="0"/>
                <w:numId w:val="1"/>
              </w:numPr>
              <w:spacing w:line="240" w:lineRule="auto"/>
              <w:ind w:left="720" w:hanging="360"/>
              <w:rPr>
                <w:sz w:val="20"/>
                <w:szCs w:val="20"/>
              </w:rPr>
            </w:pPr>
            <w:r w:rsidDel="00000000" w:rsidR="00000000" w:rsidRPr="00000000">
              <w:rPr>
                <w:rFonts w:ascii="Roboto Slab" w:cs="Roboto Slab" w:eastAsia="Roboto Slab" w:hAnsi="Roboto Slab"/>
                <w:sz w:val="20"/>
                <w:szCs w:val="20"/>
                <w:rtl w:val="0"/>
              </w:rPr>
              <w:t xml:space="preserve">Partnered with QA and product teams to categorize issues by severity and frequency, helping prioritize bug fixes and product enhancements</w:t>
            </w:r>
            <w:r w:rsidDel="00000000" w:rsidR="00000000" w:rsidRPr="00000000">
              <w:rPr>
                <w:rtl w:val="0"/>
              </w:rPr>
            </w:r>
          </w:p>
          <w:p w:rsidR="00000000" w:rsidDel="00000000" w:rsidP="00000000" w:rsidRDefault="00000000" w:rsidRPr="00000000" w14:paraId="00000091">
            <w:pPr>
              <w:numPr>
                <w:ilvl w:val="0"/>
                <w:numId w:val="1"/>
              </w:numPr>
              <w:spacing w:line="240" w:lineRule="auto"/>
              <w:ind w:left="720" w:hanging="360"/>
              <w:rPr>
                <w:sz w:val="20"/>
                <w:szCs w:val="20"/>
              </w:rPr>
            </w:pPr>
            <w:r w:rsidDel="00000000" w:rsidR="00000000" w:rsidRPr="00000000">
              <w:rPr>
                <w:rFonts w:ascii="Roboto Slab" w:cs="Roboto Slab" w:eastAsia="Roboto Slab" w:hAnsi="Roboto Slab"/>
                <w:sz w:val="20"/>
                <w:szCs w:val="20"/>
                <w:rtl w:val="0"/>
              </w:rPr>
              <w:t xml:space="preserve">Designed scorecards and ranking charts to visualize weekly NPS, CSAT, and agent-level satisfaction metrics for performance reviews</w:t>
            </w:r>
            <w:r w:rsidDel="00000000" w:rsidR="00000000" w:rsidRPr="00000000">
              <w:rPr>
                <w:rtl w:val="0"/>
              </w:rPr>
            </w:r>
          </w:p>
          <w:p w:rsidR="00000000" w:rsidDel="00000000" w:rsidP="00000000" w:rsidRDefault="00000000" w:rsidRPr="00000000" w14:paraId="00000092">
            <w:pPr>
              <w:numPr>
                <w:ilvl w:val="0"/>
                <w:numId w:val="1"/>
              </w:numPr>
              <w:spacing w:after="240" w:line="240" w:lineRule="auto"/>
              <w:ind w:left="720" w:hanging="360"/>
              <w:rPr>
                <w:sz w:val="20"/>
                <w:szCs w:val="20"/>
              </w:rPr>
            </w:pPr>
            <w:r w:rsidDel="00000000" w:rsidR="00000000" w:rsidRPr="00000000">
              <w:rPr>
                <w:rFonts w:ascii="Roboto Slab" w:cs="Roboto Slab" w:eastAsia="Roboto Slab" w:hAnsi="Roboto Slab"/>
                <w:sz w:val="20"/>
                <w:szCs w:val="20"/>
                <w:rtl w:val="0"/>
              </w:rPr>
              <w:t xml:space="preserve">Supported quarterly business reviews by preparing trend analyses and visual summaries of performance metrics, customer feedback, and SLA attainment</w:t>
            </w:r>
            <w:r w:rsidDel="00000000" w:rsidR="00000000" w:rsidRPr="00000000">
              <w:rPr>
                <w:rtl w:val="0"/>
              </w:rPr>
            </w:r>
          </w:p>
          <w:p w:rsidR="00000000" w:rsidDel="00000000" w:rsidP="00000000" w:rsidRDefault="00000000" w:rsidRPr="00000000" w14:paraId="00000093">
            <w:pPr>
              <w:spacing w:after="240" w:before="240" w:line="240" w:lineRule="auto"/>
              <w:rPr>
                <w:rFonts w:ascii="Roboto Slab" w:cs="Roboto Slab" w:eastAsia="Roboto Slab" w:hAnsi="Roboto Slab"/>
                <w:sz w:val="20"/>
                <w:szCs w:val="20"/>
              </w:rPr>
            </w:pPr>
            <w:r w:rsidDel="00000000" w:rsidR="00000000" w:rsidRPr="00000000">
              <w:rPr>
                <w:rFonts w:ascii="Roboto Slab" w:cs="Roboto Slab" w:eastAsia="Roboto Slab" w:hAnsi="Roboto Slab"/>
                <w:b w:val="1"/>
                <w:bCs w:val="1"/>
                <w:sz w:val="20"/>
                <w:szCs w:val="20"/>
                <w:rtl w:val="0"/>
              </w:rPr>
              <w:t xml:space="preserve">Environment: </w:t>
            </w:r>
            <w:r w:rsidDel="00000000" w:rsidR="00000000" w:rsidRPr="00000000">
              <w:rPr>
                <w:rFonts w:ascii="Roboto Slab" w:cs="Roboto Slab" w:eastAsia="Roboto Slab" w:hAnsi="Roboto Slab"/>
                <w:sz w:val="20"/>
                <w:szCs w:val="20"/>
                <w:rtl w:val="0"/>
              </w:rPr>
              <w:t xml:space="preserve">SQL, Power BI, QlikView, Excel, PivotTables, VLOOKUP, Excel Macros, Slicers, Conditional Formatting, Customer Support KPIs, NPS, CSAT, SLA Metrics</w:t>
            </w:r>
          </w:p>
          <w:p w:rsidR="00000000" w:rsidDel="00000000" w:rsidP="00000000" w:rsidRDefault="00000000" w:rsidRPr="00000000" w14:paraId="00000094">
            <w:pPr>
              <w:spacing w:after="240" w:before="240" w:line="240" w:lineRule="auto"/>
              <w:rPr>
                <w:rFonts w:ascii="Georgia" w:cs="Georgia" w:eastAsia="Georgia" w:hAnsi="Georgia"/>
                <w:b w:val="1"/>
                <w:bCs w:val="1"/>
                <w:sz w:val="20"/>
                <w:szCs w:val="20"/>
              </w:rPr>
            </w:pPr>
            <w:r w:rsidDel="00000000" w:rsidR="00000000" w:rsidRPr="00000000">
              <w:rPr>
                <w:rFonts w:ascii="Roboto Slab" w:cs="Roboto Slab" w:eastAsia="Roboto Slab" w:hAnsi="Roboto Slab"/>
                <w:b w:val="1"/>
                <w:bCs w:val="1"/>
                <w:rtl w:val="0"/>
              </w:rPr>
              <w:t xml:space="preserve">                                                                        </w:t>
            </w:r>
            <w:r w:rsidDel="00000000" w:rsidR="00000000" w:rsidRPr="00000000">
              <w:rPr>
                <w:rFonts w:ascii="Roboto Slab" w:cs="Roboto Slab" w:eastAsia="Roboto Slab" w:hAnsi="Roboto Slab"/>
                <w:b w:val="1"/>
                <w:bCs w:val="1"/>
                <w:sz w:val="24"/>
                <w:szCs w:val="24"/>
                <w:rtl w:val="0"/>
              </w:rPr>
              <w:t xml:space="preserve">  </w:t>
            </w:r>
            <w:r w:rsidDel="00000000" w:rsidR="00000000" w:rsidRPr="00000000">
              <w:rPr>
                <w:rFonts w:ascii="Georgia" w:cs="Georgia" w:eastAsia="Georgia" w:hAnsi="Georgia"/>
                <w:b w:val="1"/>
                <w:bCs w:val="1"/>
                <w:sz w:val="24"/>
                <w:szCs w:val="24"/>
                <w:rtl w:val="0"/>
              </w:rPr>
              <w:t xml:space="preserve"> EDUCATION </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5">
            <w:pPr>
              <w:spacing w:line="360" w:lineRule="auto"/>
              <w:ind w:right="119"/>
              <w:jc w:val="both"/>
              <w:rPr>
                <w:rFonts w:ascii="Georgia" w:cs="Georgia" w:eastAsia="Georgia" w:hAnsi="Georgia"/>
                <w:sz w:val="20"/>
                <w:szCs w:val="20"/>
              </w:rPr>
            </w:pPr>
            <w:r w:rsidDel="00000000" w:rsidR="00000000" w:rsidRPr="00000000">
              <w:rPr>
                <w:rFonts w:ascii="Georgia" w:cs="Georgia" w:eastAsia="Georgia" w:hAnsi="Georgia"/>
                <w:b w:val="1"/>
                <w:bCs w:val="1"/>
                <w:sz w:val="20"/>
                <w:szCs w:val="20"/>
                <w:rtl w:val="0"/>
              </w:rPr>
              <w:t xml:space="preserve">Bachelor of Technology (B. Tech) in Information Technology</w:t>
            </w:r>
            <w:r w:rsidDel="00000000" w:rsidR="00000000" w:rsidRPr="00000000">
              <w:rPr>
                <w:rFonts w:ascii="Georgia" w:cs="Georgia" w:eastAsia="Georgia" w:hAnsi="Georgia"/>
                <w:sz w:val="20"/>
                <w:szCs w:val="20"/>
                <w:rtl w:val="0"/>
              </w:rPr>
              <w:t xml:space="preserve"> </w:t>
            </w:r>
          </w:p>
          <w:p w:rsidR="00000000" w:rsidDel="00000000" w:rsidP="00000000" w:rsidRDefault="00000000" w:rsidRPr="00000000" w14:paraId="00000096">
            <w:pPr>
              <w:spacing w:line="360" w:lineRule="auto"/>
              <w:ind w:right="119"/>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KLUniversity                                                                                                                                                                          </w:t>
            </w:r>
            <w:r w:rsidDel="00000000" w:rsidR="00000000" w:rsidRPr="00000000">
              <w:rPr>
                <w:rFonts w:ascii="Georgia" w:cs="Georgia" w:eastAsia="Georgia" w:hAnsi="Georgia"/>
                <w:i w:val="1"/>
                <w:iCs w:val="1"/>
                <w:sz w:val="20"/>
                <w:szCs w:val="20"/>
                <w:rtl w:val="0"/>
              </w:rPr>
              <w:t xml:space="preserve">May 2016</w:t>
            </w:r>
            <w:r w:rsidDel="00000000" w:rsidR="00000000" w:rsidRPr="00000000">
              <w:rPr>
                <w:rtl w:val="0"/>
              </w:rPr>
            </w:r>
          </w:p>
          <w:p w:rsidR="00000000" w:rsidDel="00000000" w:rsidP="00000000" w:rsidRDefault="00000000" w:rsidRPr="00000000" w14:paraId="00000097">
            <w:pPr>
              <w:spacing w:line="360" w:lineRule="auto"/>
              <w:ind w:right="119"/>
              <w:jc w:val="both"/>
              <w:rPr>
                <w:sz w:val="20"/>
                <w:szCs w:val="20"/>
              </w:rPr>
            </w:pPr>
            <w:r w:rsidDel="00000000" w:rsidR="00000000" w:rsidRPr="00000000">
              <w:rPr>
                <w:rFonts w:ascii="Georgia" w:cs="Georgia" w:eastAsia="Georgia" w:hAnsi="Georgia"/>
                <w:sz w:val="20"/>
                <w:szCs w:val="20"/>
                <w:rtl w:val="0"/>
              </w:rPr>
              <w:t xml:space="preserve">Vijayawada, Andhra Pradesh,  India</w:t>
            </w:r>
            <w:r w:rsidDel="00000000" w:rsidR="00000000" w:rsidRPr="00000000">
              <w:rPr>
                <w:rtl w:val="0"/>
              </w:rPr>
            </w:r>
          </w:p>
        </w:tc>
      </w:tr>
    </w:tbl>
    <w:p w:rsidR="00000000" w:rsidDel="00000000" w:rsidP="00000000" w:rsidRDefault="00000000" w:rsidRPr="00000000" w14:paraId="00000098">
      <w:pPr>
        <w:rPr/>
      </w:pPr>
      <w:r w:rsidDel="00000000" w:rsidR="00000000" w:rsidRPr="00000000">
        <w:rPr>
          <w:rtl w:val="0"/>
        </w:rPr>
      </w:r>
    </w:p>
    <w:sectPr>
      <w:pgSz w:h="16838" w:w="11906" w:orient="portrait"/>
      <w:pgMar w:bottom="396.85039370078744" w:top="396.85039370078744" w:left="396.85039370078744" w:right="396.85039370078744" w:header="28.34645669291339" w:footer="28.3464566929133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Roboto Slab">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redly.com/badges/8e479622-d0af-4967-87de-6fb27c0ed737/linked_in" TargetMode="External"/><Relationship Id="rId5" Type="http://schemas.openxmlformats.org/officeDocument/2006/relationships/styles" Target="styles.xml"/><Relationship Id="rId6" Type="http://schemas.openxmlformats.org/officeDocument/2006/relationships/hyperlink" Target="mailto:pharshithawork@gmail.com" TargetMode="External"/><Relationship Id="rId7" Type="http://schemas.openxmlformats.org/officeDocument/2006/relationships/hyperlink" Target="https://www.linkedin.com/in/psharshitha/" TargetMode="External"/><Relationship Id="rId8" Type="http://schemas.openxmlformats.org/officeDocument/2006/relationships/hyperlink" Target="https://catalog-education.oracle.com/pls/certview/sharebadge?id=F332C45535EC0F6729BD8C35A26558DDEABA74D62552E029F38CFAB3FE9975BC"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Slab-regular.ttf"/><Relationship Id="rId2" Type="http://schemas.openxmlformats.org/officeDocument/2006/relationships/font" Target="fonts/RobotoSlab-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